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1A" w:rsidRPr="00E32E48" w:rsidRDefault="006D621A" w:rsidP="00036D24">
      <w:pPr>
        <w:jc w:val="center"/>
        <w:rPr>
          <w:b/>
          <w:sz w:val="26"/>
          <w:szCs w:val="26"/>
        </w:rPr>
      </w:pPr>
      <w:r w:rsidRPr="00E32E48">
        <w:rPr>
          <w:b/>
          <w:sz w:val="26"/>
          <w:szCs w:val="26"/>
        </w:rPr>
        <w:t>Отчет</w:t>
      </w:r>
      <w:r w:rsidR="00EA789B" w:rsidRPr="00E32E48">
        <w:rPr>
          <w:b/>
          <w:sz w:val="26"/>
          <w:szCs w:val="26"/>
        </w:rPr>
        <w:t xml:space="preserve"> </w:t>
      </w:r>
      <w:r w:rsidR="001C753A" w:rsidRPr="00E32E48">
        <w:rPr>
          <w:b/>
          <w:sz w:val="26"/>
          <w:szCs w:val="26"/>
        </w:rPr>
        <w:t>Г</w:t>
      </w:r>
      <w:r w:rsidRPr="00E32E48">
        <w:rPr>
          <w:b/>
          <w:sz w:val="26"/>
          <w:szCs w:val="26"/>
        </w:rPr>
        <w:t>лавы МО «Козьминское»</w:t>
      </w:r>
      <w:r w:rsidR="0050136B" w:rsidRPr="00E32E48">
        <w:rPr>
          <w:b/>
          <w:sz w:val="26"/>
          <w:szCs w:val="26"/>
        </w:rPr>
        <w:t xml:space="preserve"> о результатах его деятельности</w:t>
      </w:r>
    </w:p>
    <w:p w:rsidR="006D621A" w:rsidRPr="00E32E48" w:rsidRDefault="0050136B" w:rsidP="00036D24">
      <w:pPr>
        <w:jc w:val="center"/>
        <w:rPr>
          <w:b/>
          <w:sz w:val="26"/>
          <w:szCs w:val="26"/>
        </w:rPr>
      </w:pPr>
      <w:r w:rsidRPr="00E32E48">
        <w:rPr>
          <w:b/>
          <w:sz w:val="26"/>
          <w:szCs w:val="26"/>
        </w:rPr>
        <w:t>и</w:t>
      </w:r>
      <w:r w:rsidR="006D621A" w:rsidRPr="00E32E48">
        <w:rPr>
          <w:b/>
          <w:sz w:val="26"/>
          <w:szCs w:val="26"/>
        </w:rPr>
        <w:t xml:space="preserve"> деятельности</w:t>
      </w:r>
      <w:r w:rsidR="00036D24" w:rsidRPr="00E32E48">
        <w:rPr>
          <w:b/>
          <w:sz w:val="26"/>
          <w:szCs w:val="26"/>
        </w:rPr>
        <w:t xml:space="preserve"> </w:t>
      </w:r>
      <w:r w:rsidR="006D621A" w:rsidRPr="00E32E48">
        <w:rPr>
          <w:b/>
          <w:sz w:val="26"/>
          <w:szCs w:val="26"/>
        </w:rPr>
        <w:t>Администрации МО «Козьминское»</w:t>
      </w:r>
    </w:p>
    <w:p w:rsidR="006D621A" w:rsidRPr="00E32E48" w:rsidRDefault="006D621A" w:rsidP="00894BA3">
      <w:pPr>
        <w:suppressAutoHyphens/>
        <w:spacing w:line="276" w:lineRule="auto"/>
        <w:jc w:val="center"/>
        <w:rPr>
          <w:b/>
          <w:sz w:val="26"/>
          <w:szCs w:val="26"/>
        </w:rPr>
      </w:pPr>
      <w:r w:rsidRPr="00E32E48">
        <w:rPr>
          <w:b/>
          <w:sz w:val="26"/>
          <w:szCs w:val="26"/>
        </w:rPr>
        <w:t>за 20</w:t>
      </w:r>
      <w:r w:rsidR="00C517C9" w:rsidRPr="00E32E48">
        <w:rPr>
          <w:b/>
          <w:sz w:val="26"/>
          <w:szCs w:val="26"/>
        </w:rPr>
        <w:t>2</w:t>
      </w:r>
      <w:r w:rsidR="0050136B" w:rsidRPr="00E32E48">
        <w:rPr>
          <w:b/>
          <w:sz w:val="26"/>
          <w:szCs w:val="26"/>
        </w:rPr>
        <w:t>2</w:t>
      </w:r>
      <w:r w:rsidRPr="00E32E48">
        <w:rPr>
          <w:b/>
          <w:sz w:val="26"/>
          <w:szCs w:val="26"/>
        </w:rPr>
        <w:t xml:space="preserve"> год</w:t>
      </w:r>
    </w:p>
    <w:p w:rsidR="006D621A" w:rsidRPr="00E32E48" w:rsidRDefault="006D621A" w:rsidP="00A4454A">
      <w:pPr>
        <w:suppressAutoHyphens/>
        <w:spacing w:line="276" w:lineRule="auto"/>
        <w:ind w:firstLine="709"/>
        <w:jc w:val="both"/>
        <w:rPr>
          <w:sz w:val="26"/>
          <w:szCs w:val="26"/>
        </w:rPr>
      </w:pPr>
    </w:p>
    <w:p w:rsidR="006D621A" w:rsidRPr="001C753A" w:rsidRDefault="006D621A" w:rsidP="00876749">
      <w:pPr>
        <w:pStyle w:val="a3"/>
        <w:suppressAutoHyphens/>
        <w:spacing w:before="0" w:beforeAutospacing="0" w:after="0" w:afterAutospacing="0"/>
        <w:ind w:firstLine="709"/>
        <w:jc w:val="both"/>
      </w:pPr>
      <w:r w:rsidRPr="001C753A">
        <w:t>В соответствии с Уставом МО «Козьминское» представляю ежегодный отчет Главы МО «Козьминское» о результатах своей деятельности, деятельности Администрации МО «Козьминское» за 20</w:t>
      </w:r>
      <w:r w:rsidR="00C517C9">
        <w:t>2</w:t>
      </w:r>
      <w:r w:rsidR="0050136B">
        <w:t>2</w:t>
      </w:r>
      <w:r w:rsidR="00C517C9">
        <w:t xml:space="preserve"> </w:t>
      </w:r>
      <w:r w:rsidRPr="001C753A">
        <w:t xml:space="preserve">год.  </w:t>
      </w:r>
    </w:p>
    <w:p w:rsidR="005F7438" w:rsidRPr="001C753A" w:rsidRDefault="006D621A" w:rsidP="00876749">
      <w:pPr>
        <w:pStyle w:val="a3"/>
        <w:suppressAutoHyphens/>
        <w:spacing w:before="0" w:beforeAutospacing="0" w:after="0" w:afterAutospacing="0"/>
        <w:ind w:firstLine="709"/>
        <w:jc w:val="both"/>
      </w:pPr>
      <w:r w:rsidRPr="001C753A">
        <w:t>В 20</w:t>
      </w:r>
      <w:r w:rsidR="00C517C9">
        <w:t>2</w:t>
      </w:r>
      <w:r w:rsidR="0050136B">
        <w:t>2</w:t>
      </w:r>
      <w:r w:rsidR="000A20D6">
        <w:t xml:space="preserve"> году</w:t>
      </w:r>
      <w:r w:rsidR="005F7438" w:rsidRPr="001C753A">
        <w:t xml:space="preserve"> Администрация поселения строила свою работу, основываясь на полномочиях, которыми наделены исполнительно-распорядительные органы местного самоуправления муниципального поселения в соответствии с ФЗ - № 131 «Об общих принципах организации местного самоуправления в РФ».</w:t>
      </w:r>
    </w:p>
    <w:p w:rsidR="001C753A" w:rsidRPr="001C753A" w:rsidRDefault="001C753A" w:rsidP="00876749">
      <w:pPr>
        <w:pStyle w:val="a3"/>
        <w:spacing w:before="0" w:beforeAutospacing="0" w:after="0" w:afterAutospacing="0"/>
        <w:ind w:firstLine="709"/>
        <w:jc w:val="both"/>
      </w:pPr>
      <w:r w:rsidRPr="001C753A">
        <w:t>Администрация муниципального образования является исполнительно-распорядительным органом,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Архангельской области. Работа главы и администрации муниципального образования  направлена на решение вопросов непосредственного обеспечения жизнедеятельности населения, реализацию целевых программ в целях дальнейшего развития муниципального образования и повышения благосостояния населения.</w:t>
      </w:r>
    </w:p>
    <w:p w:rsidR="001C753A" w:rsidRDefault="001C753A" w:rsidP="00876749">
      <w:pPr>
        <w:pStyle w:val="a3"/>
        <w:suppressAutoHyphens/>
        <w:spacing w:afterAutospacing="0"/>
        <w:ind w:firstLine="709"/>
        <w:jc w:val="both"/>
      </w:pPr>
      <w:r w:rsidRPr="001C753A">
        <w:t xml:space="preserve">Администрация МО </w:t>
      </w:r>
      <w:r>
        <w:t xml:space="preserve">«Козьминское» </w:t>
      </w:r>
      <w:r w:rsidRPr="001C753A">
        <w:t xml:space="preserve">разрабатывает проекты местного бюджета, планы, программы, проекты решений, представляемые главой администрации на рассмотрение Совета депутатов МО </w:t>
      </w:r>
      <w:r>
        <w:t>«Козьминское»</w:t>
      </w:r>
      <w:r w:rsidRPr="001C753A">
        <w:t xml:space="preserve">. Администрация МО </w:t>
      </w:r>
      <w:r>
        <w:t xml:space="preserve">«Козьминское» </w:t>
      </w:r>
      <w:r w:rsidRPr="001C753A">
        <w:t xml:space="preserve"> исполняет местный бюджет и представляет на утверждение Совета депутатов отчет о его исполнении, исполняет решения Совета депутатов МО </w:t>
      </w:r>
      <w:r>
        <w:t>«Козьминское»</w:t>
      </w:r>
      <w:r w:rsidRPr="001C753A">
        <w:t>, а также осуществляет  полномочия по решению вопросов местного значения.</w:t>
      </w:r>
    </w:p>
    <w:p w:rsidR="00D941E2" w:rsidRPr="001C753A" w:rsidRDefault="00D941E2" w:rsidP="001C753A">
      <w:pPr>
        <w:pStyle w:val="a3"/>
        <w:suppressAutoHyphens/>
        <w:spacing w:afterAutospacing="0"/>
        <w:ind w:firstLine="709"/>
        <w:jc w:val="both"/>
      </w:pPr>
      <w:r w:rsidRPr="00567DDC">
        <w:t>По состоянию на 01 января 202</w:t>
      </w:r>
      <w:r w:rsidR="0050136B">
        <w:t>3</w:t>
      </w:r>
      <w:r w:rsidRPr="00567DDC">
        <w:t xml:space="preserve"> года, в соответствии со ст. 14  Федерального Закона 131-ФЗ «Об общих принципах организации местного самоуправления в Российской Федерации»  администрация МО «Козьминское» исполняет 13 полномочий.</w:t>
      </w:r>
    </w:p>
    <w:p w:rsidR="000B332F" w:rsidRPr="001C753A" w:rsidRDefault="000B332F" w:rsidP="00A4454A">
      <w:pPr>
        <w:pStyle w:val="a3"/>
        <w:suppressAutoHyphens/>
        <w:spacing w:before="0" w:beforeAutospacing="0" w:after="0" w:afterAutospacing="0" w:line="276" w:lineRule="auto"/>
        <w:ind w:firstLine="709"/>
        <w:jc w:val="both"/>
      </w:pPr>
    </w:p>
    <w:p w:rsidR="00D941E2" w:rsidRDefault="00D941E2" w:rsidP="00D941E2">
      <w:pPr>
        <w:autoSpaceDE w:val="0"/>
        <w:autoSpaceDN w:val="0"/>
        <w:adjustRightInd w:val="0"/>
        <w:ind w:firstLine="709"/>
        <w:jc w:val="both"/>
      </w:pPr>
      <w:r w:rsidRPr="00D941E2">
        <w:rPr>
          <w:bCs/>
          <w:iCs/>
          <w:color w:val="000000"/>
        </w:rPr>
        <w:t>Территория</w:t>
      </w:r>
      <w:r>
        <w:rPr>
          <w:bCs/>
          <w:iCs/>
          <w:color w:val="000000"/>
        </w:rPr>
        <w:t xml:space="preserve"> </w:t>
      </w:r>
      <w:r w:rsidRPr="00854D06">
        <w:t>МО «</w:t>
      </w:r>
      <w:r>
        <w:t xml:space="preserve">Козьминское» составляет 130588 га. </w:t>
      </w:r>
    </w:p>
    <w:p w:rsidR="00D941E2" w:rsidRDefault="00D941E2" w:rsidP="00D941E2">
      <w:pPr>
        <w:autoSpaceDE w:val="0"/>
        <w:autoSpaceDN w:val="0"/>
        <w:adjustRightInd w:val="0"/>
        <w:ind w:firstLine="709"/>
        <w:jc w:val="both"/>
      </w:pPr>
      <w:proofErr w:type="gramStart"/>
      <w:r w:rsidRPr="00854D06">
        <w:t>Территория  МО «</w:t>
      </w:r>
      <w:r>
        <w:t>Козьминское</w:t>
      </w:r>
      <w:r w:rsidRPr="00854D06">
        <w:t>»</w:t>
      </w:r>
      <w:r>
        <w:t>,</w:t>
      </w:r>
      <w:r w:rsidRPr="00854D06">
        <w:t xml:space="preserve"> в соответствии с федеральным и областным законодательствами</w:t>
      </w:r>
      <w:r>
        <w:t>,</w:t>
      </w:r>
      <w:r w:rsidRPr="00854D06">
        <w:t xml:space="preserve"> включает в </w:t>
      </w:r>
      <w:r w:rsidR="004E748D" w:rsidRPr="00E23AB1">
        <w:t>себя 47</w:t>
      </w:r>
      <w:r w:rsidR="00567DDC">
        <w:t xml:space="preserve">  населенных пункта. </w:t>
      </w:r>
      <w:proofErr w:type="gramEnd"/>
    </w:p>
    <w:p w:rsidR="006510BD" w:rsidRPr="006510BD" w:rsidRDefault="006510BD" w:rsidP="006510BD">
      <w:pPr>
        <w:ind w:firstLine="709"/>
        <w:jc w:val="both"/>
        <w:rPr>
          <w:b/>
        </w:rPr>
      </w:pPr>
    </w:p>
    <w:p w:rsidR="006510BD" w:rsidRDefault="006510BD" w:rsidP="006510BD">
      <w:pPr>
        <w:autoSpaceDE w:val="0"/>
        <w:autoSpaceDN w:val="0"/>
        <w:adjustRightInd w:val="0"/>
        <w:ind w:firstLine="709"/>
        <w:jc w:val="center"/>
        <w:rPr>
          <w:b/>
          <w:iCs/>
          <w:color w:val="000000"/>
        </w:rPr>
      </w:pPr>
      <w:r w:rsidRPr="006510BD">
        <w:rPr>
          <w:b/>
          <w:iCs/>
          <w:color w:val="000000"/>
        </w:rPr>
        <w:t>Исполнение бюджета</w:t>
      </w:r>
    </w:p>
    <w:p w:rsidR="006510BD" w:rsidRPr="006510BD" w:rsidRDefault="006510BD" w:rsidP="006510BD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</w:p>
    <w:p w:rsidR="006510BD" w:rsidRPr="006510BD" w:rsidRDefault="006510BD" w:rsidP="006510BD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6510BD">
        <w:rPr>
          <w:iCs/>
          <w:color w:val="000000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6510BD" w:rsidRPr="006510BD" w:rsidRDefault="006510BD" w:rsidP="006510BD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6510BD">
        <w:rPr>
          <w:iCs/>
          <w:color w:val="000000"/>
        </w:rPr>
        <w:t xml:space="preserve">Прогноз собственных </w:t>
      </w:r>
      <w:r w:rsidR="00C517C9">
        <w:rPr>
          <w:iCs/>
          <w:color w:val="000000"/>
        </w:rPr>
        <w:t>доходов бюджета поселения на 202</w:t>
      </w:r>
      <w:r w:rsidR="0050136B">
        <w:rPr>
          <w:iCs/>
          <w:color w:val="000000"/>
        </w:rPr>
        <w:t>2</w:t>
      </w:r>
      <w:r w:rsidRPr="006510BD">
        <w:rPr>
          <w:iCs/>
          <w:color w:val="000000"/>
        </w:rPr>
        <w:t xml:space="preserve">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C517C9" w:rsidRPr="00163A35" w:rsidRDefault="00C517C9" w:rsidP="00C517C9">
      <w:pPr>
        <w:autoSpaceDE w:val="0"/>
        <w:autoSpaceDN w:val="0"/>
        <w:adjustRightInd w:val="0"/>
        <w:ind w:left="-567"/>
      </w:pPr>
    </w:p>
    <w:p w:rsidR="00DB5223" w:rsidRPr="00F34A74" w:rsidRDefault="009232C3" w:rsidP="00DB5223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AD79F1">
        <w:rPr>
          <w:color w:val="000000"/>
        </w:rPr>
        <w:t>Доходы  бюджета муниципального образования за 202</w:t>
      </w:r>
      <w:r w:rsidR="0050136B">
        <w:rPr>
          <w:color w:val="000000"/>
        </w:rPr>
        <w:t>2</w:t>
      </w:r>
      <w:r w:rsidRPr="00AD79F1">
        <w:rPr>
          <w:color w:val="000000"/>
        </w:rPr>
        <w:t xml:space="preserve"> год исполнены в сумме  </w:t>
      </w:r>
      <w:r w:rsidR="00DB5223" w:rsidRPr="00F34A74">
        <w:rPr>
          <w:iCs/>
          <w:color w:val="000000"/>
        </w:rPr>
        <w:t xml:space="preserve"> </w:t>
      </w:r>
      <w:r w:rsidR="0050136B">
        <w:rPr>
          <w:bCs/>
          <w:iCs/>
          <w:color w:val="000000"/>
        </w:rPr>
        <w:t>3 682,9</w:t>
      </w:r>
      <w:r w:rsidR="00DB5223">
        <w:rPr>
          <w:bCs/>
          <w:iCs/>
          <w:color w:val="000000"/>
        </w:rPr>
        <w:t xml:space="preserve"> тыс. </w:t>
      </w:r>
      <w:r w:rsidR="00DB5223" w:rsidRPr="00F34A74">
        <w:rPr>
          <w:iCs/>
          <w:color w:val="000000"/>
        </w:rPr>
        <w:t xml:space="preserve">руб. </w:t>
      </w:r>
      <w:r>
        <w:rPr>
          <w:iCs/>
          <w:color w:val="000000"/>
        </w:rPr>
        <w:t>или</w:t>
      </w:r>
      <w:r w:rsidR="00DB5223">
        <w:rPr>
          <w:iCs/>
          <w:color w:val="000000"/>
        </w:rPr>
        <w:t xml:space="preserve"> </w:t>
      </w:r>
      <w:r w:rsidR="0050136B">
        <w:rPr>
          <w:iCs/>
          <w:color w:val="000000"/>
        </w:rPr>
        <w:t>100,5</w:t>
      </w:r>
      <w:r w:rsidR="00DB5223" w:rsidRPr="00F34A74">
        <w:rPr>
          <w:iCs/>
          <w:color w:val="000000"/>
        </w:rPr>
        <w:t>%</w:t>
      </w:r>
      <w:r>
        <w:rPr>
          <w:iCs/>
          <w:color w:val="000000"/>
        </w:rPr>
        <w:t xml:space="preserve"> </w:t>
      </w:r>
      <w:r w:rsidRPr="00AD79F1">
        <w:rPr>
          <w:color w:val="000000"/>
        </w:rPr>
        <w:t>к уточненному годовому плану</w:t>
      </w:r>
      <w:r w:rsidR="00DB5223" w:rsidRPr="00F34A74">
        <w:rPr>
          <w:iCs/>
          <w:color w:val="000000"/>
        </w:rPr>
        <w:t>.</w:t>
      </w:r>
    </w:p>
    <w:p w:rsidR="00DB5223" w:rsidRPr="00F34A74" w:rsidRDefault="00DB5223" w:rsidP="00DB5223">
      <w:pPr>
        <w:autoSpaceDE w:val="0"/>
        <w:autoSpaceDN w:val="0"/>
        <w:adjustRightInd w:val="0"/>
        <w:ind w:firstLine="709"/>
        <w:jc w:val="both"/>
        <w:rPr>
          <w:iCs/>
          <w:color w:val="000000"/>
          <w:highlight w:val="yellow"/>
        </w:rPr>
      </w:pPr>
    </w:p>
    <w:p w:rsidR="0050136B" w:rsidRPr="00F34A74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</w:rPr>
      </w:pPr>
      <w:r w:rsidRPr="00F34A74">
        <w:rPr>
          <w:rFonts w:eastAsia="Calibri"/>
          <w:b/>
          <w:bCs/>
          <w:i/>
          <w:color w:val="000000"/>
        </w:rPr>
        <w:t xml:space="preserve">Налоговые </w:t>
      </w:r>
      <w:r>
        <w:rPr>
          <w:rFonts w:eastAsia="Calibri"/>
          <w:b/>
          <w:bCs/>
          <w:i/>
          <w:color w:val="000000"/>
        </w:rPr>
        <w:t xml:space="preserve">и неналоговые </w:t>
      </w:r>
      <w:r w:rsidRPr="00F34A74">
        <w:rPr>
          <w:rFonts w:eastAsia="Calibri"/>
          <w:b/>
          <w:bCs/>
          <w:i/>
          <w:color w:val="000000"/>
        </w:rPr>
        <w:t>доходы</w:t>
      </w:r>
      <w:r w:rsidRPr="00F34A74">
        <w:rPr>
          <w:rFonts w:eastAsia="Calibri"/>
          <w:b/>
          <w:color w:val="000000"/>
        </w:rPr>
        <w:t xml:space="preserve"> </w:t>
      </w:r>
      <w:r w:rsidRPr="00F34A74">
        <w:rPr>
          <w:rFonts w:eastAsia="Calibri"/>
          <w:color w:val="000000"/>
        </w:rPr>
        <w:t>в 20</w:t>
      </w:r>
      <w:r>
        <w:rPr>
          <w:rFonts w:eastAsia="Calibri"/>
          <w:color w:val="000000"/>
        </w:rPr>
        <w:t xml:space="preserve">22 </w:t>
      </w:r>
      <w:r w:rsidRPr="00F34A74">
        <w:rPr>
          <w:rFonts w:eastAsia="Calibri"/>
          <w:color w:val="000000"/>
        </w:rPr>
        <w:t xml:space="preserve">году поступили в сумме </w:t>
      </w:r>
      <w:r>
        <w:rPr>
          <w:rFonts w:eastAsia="Calibri"/>
          <w:color w:val="000000"/>
        </w:rPr>
        <w:t>762,5 тыс.</w:t>
      </w:r>
      <w:r w:rsidRPr="00F34A74">
        <w:rPr>
          <w:rFonts w:eastAsia="Calibri"/>
          <w:color w:val="000000"/>
        </w:rPr>
        <w:t xml:space="preserve"> руб. или </w:t>
      </w:r>
      <w:r>
        <w:rPr>
          <w:rFonts w:eastAsia="Calibri"/>
          <w:color w:val="000000"/>
        </w:rPr>
        <w:t>102,6</w:t>
      </w:r>
      <w:r w:rsidRPr="00F34A74">
        <w:rPr>
          <w:rFonts w:eastAsia="Calibri"/>
          <w:color w:val="000000"/>
        </w:rPr>
        <w:t xml:space="preserve"> % от годового плана. </w:t>
      </w:r>
    </w:p>
    <w:p w:rsidR="0050136B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b/>
          <w:bCs/>
          <w:i/>
          <w:color w:val="000000"/>
        </w:rPr>
      </w:pPr>
    </w:p>
    <w:p w:rsidR="0050136B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color w:val="000000"/>
        </w:rPr>
      </w:pPr>
      <w:r w:rsidRPr="00F34A74">
        <w:rPr>
          <w:rFonts w:eastAsia="Calibri"/>
          <w:b/>
          <w:bCs/>
          <w:i/>
          <w:color w:val="000000"/>
        </w:rPr>
        <w:t>Налоговые доходы</w:t>
      </w:r>
      <w:r w:rsidRPr="00F34A74">
        <w:rPr>
          <w:rFonts w:eastAsia="Calibri"/>
          <w:b/>
          <w:color w:val="000000"/>
        </w:rPr>
        <w:t xml:space="preserve"> </w:t>
      </w:r>
      <w:r w:rsidRPr="00F34A74">
        <w:rPr>
          <w:rFonts w:eastAsia="Calibri"/>
          <w:color w:val="000000"/>
        </w:rPr>
        <w:t>в 20</w:t>
      </w:r>
      <w:r>
        <w:rPr>
          <w:rFonts w:eastAsia="Calibri"/>
          <w:color w:val="000000"/>
        </w:rPr>
        <w:t xml:space="preserve">22 </w:t>
      </w:r>
      <w:r w:rsidRPr="00F34A74">
        <w:rPr>
          <w:rFonts w:eastAsia="Calibri"/>
          <w:color w:val="000000"/>
        </w:rPr>
        <w:t xml:space="preserve">году поступили в сумме </w:t>
      </w:r>
      <w:r>
        <w:rPr>
          <w:rFonts w:eastAsia="Calibri"/>
          <w:color w:val="000000"/>
        </w:rPr>
        <w:t>594,9 тыс.</w:t>
      </w:r>
      <w:r w:rsidRPr="00F34A74">
        <w:rPr>
          <w:rFonts w:eastAsia="Calibri"/>
          <w:color w:val="000000"/>
        </w:rPr>
        <w:t xml:space="preserve"> руб.</w:t>
      </w:r>
      <w:r>
        <w:rPr>
          <w:rFonts w:eastAsia="Calibri"/>
          <w:color w:val="000000"/>
        </w:rPr>
        <w:t>, в том числе:</w:t>
      </w:r>
      <w:r w:rsidRPr="00F34A74">
        <w:rPr>
          <w:rFonts w:eastAsia="Calibri"/>
          <w:color w:val="000000"/>
        </w:rPr>
        <w:t xml:space="preserve"> </w:t>
      </w:r>
    </w:p>
    <w:p w:rsidR="0050136B" w:rsidRPr="00793AB5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bCs/>
          <w:color w:val="000000"/>
        </w:rPr>
      </w:pPr>
      <w:r w:rsidRPr="00793AB5">
        <w:rPr>
          <w:rFonts w:eastAsia="Calibri"/>
          <w:bCs/>
          <w:color w:val="000000"/>
        </w:rPr>
        <w:t xml:space="preserve">- налог на доходы физических лиц – </w:t>
      </w:r>
      <w:r>
        <w:rPr>
          <w:rFonts w:eastAsia="Calibri"/>
          <w:bCs/>
          <w:color w:val="000000"/>
        </w:rPr>
        <w:t>169,4</w:t>
      </w:r>
      <w:r w:rsidRPr="00793AB5">
        <w:rPr>
          <w:rFonts w:eastAsia="Calibri"/>
          <w:bCs/>
          <w:color w:val="000000"/>
        </w:rPr>
        <w:t xml:space="preserve"> тыс. руб. или </w:t>
      </w:r>
      <w:r>
        <w:rPr>
          <w:rFonts w:eastAsia="Calibri"/>
          <w:bCs/>
          <w:color w:val="000000"/>
        </w:rPr>
        <w:t xml:space="preserve">105,9 </w:t>
      </w:r>
      <w:r w:rsidRPr="00793AB5">
        <w:rPr>
          <w:rFonts w:eastAsia="Calibri"/>
          <w:bCs/>
          <w:color w:val="000000"/>
        </w:rPr>
        <w:t xml:space="preserve">% </w:t>
      </w:r>
      <w:r>
        <w:rPr>
          <w:rFonts w:eastAsia="Calibri"/>
          <w:bCs/>
          <w:color w:val="000000"/>
        </w:rPr>
        <w:t>к плановому поступлению;</w:t>
      </w:r>
    </w:p>
    <w:p w:rsidR="0050136B" w:rsidRPr="00793AB5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color w:val="000000"/>
        </w:rPr>
      </w:pPr>
      <w:r w:rsidRPr="00793AB5">
        <w:rPr>
          <w:rFonts w:eastAsia="Calibri"/>
          <w:color w:val="000000"/>
        </w:rPr>
        <w:lastRenderedPageBreak/>
        <w:t xml:space="preserve">- земельный налог – </w:t>
      </w:r>
      <w:r>
        <w:rPr>
          <w:rFonts w:eastAsia="Calibri"/>
          <w:color w:val="000000"/>
        </w:rPr>
        <w:t>118,9</w:t>
      </w:r>
      <w:r w:rsidRPr="00793AB5">
        <w:rPr>
          <w:rFonts w:eastAsia="Calibri"/>
          <w:color w:val="000000"/>
        </w:rPr>
        <w:t xml:space="preserve"> тыс. руб., план исполнен на </w:t>
      </w:r>
      <w:r>
        <w:rPr>
          <w:rFonts w:eastAsia="Calibri"/>
          <w:color w:val="000000"/>
        </w:rPr>
        <w:t>104,1</w:t>
      </w:r>
      <w:r w:rsidRPr="00793AB5">
        <w:rPr>
          <w:rFonts w:eastAsia="Calibri"/>
          <w:color w:val="000000"/>
        </w:rPr>
        <w:t xml:space="preserve"> %</w:t>
      </w:r>
      <w:r>
        <w:rPr>
          <w:rFonts w:eastAsia="Calibri"/>
          <w:color w:val="000000"/>
        </w:rPr>
        <w:t>;</w:t>
      </w:r>
    </w:p>
    <w:p w:rsidR="0050136B" w:rsidRPr="00793AB5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color w:val="000000"/>
        </w:rPr>
      </w:pPr>
      <w:r w:rsidRPr="00793AB5">
        <w:rPr>
          <w:rFonts w:eastAsia="Calibri"/>
          <w:color w:val="000000"/>
        </w:rPr>
        <w:t xml:space="preserve">- налог на имущество физических лиц – </w:t>
      </w:r>
      <w:r>
        <w:rPr>
          <w:rFonts w:eastAsia="Calibri"/>
          <w:color w:val="000000"/>
        </w:rPr>
        <w:t>308,0</w:t>
      </w:r>
      <w:r w:rsidRPr="00793AB5">
        <w:rPr>
          <w:rFonts w:eastAsia="Calibri"/>
          <w:color w:val="000000"/>
        </w:rPr>
        <w:t xml:space="preserve"> тыс. руб. план исполнен на </w:t>
      </w:r>
      <w:r>
        <w:rPr>
          <w:rFonts w:eastAsia="Calibri"/>
          <w:color w:val="000000"/>
        </w:rPr>
        <w:t>99,9</w:t>
      </w:r>
      <w:r w:rsidRPr="00793AB5">
        <w:rPr>
          <w:rFonts w:eastAsia="Calibri"/>
          <w:color w:val="000000"/>
        </w:rPr>
        <w:t xml:space="preserve"> %</w:t>
      </w:r>
      <w:r>
        <w:rPr>
          <w:rFonts w:eastAsia="Calibri"/>
          <w:color w:val="000000"/>
        </w:rPr>
        <w:t>;</w:t>
      </w:r>
    </w:p>
    <w:p w:rsidR="0050136B" w:rsidRPr="00793AB5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</w:rPr>
      </w:pPr>
      <w:r w:rsidRPr="00793AB5">
        <w:rPr>
          <w:rFonts w:eastAsia="Calibri"/>
        </w:rPr>
        <w:t>- </w:t>
      </w:r>
      <w:r w:rsidRPr="00793AB5">
        <w:rPr>
          <w:color w:val="000000"/>
          <w:sz w:val="23"/>
        </w:rPr>
        <w:t xml:space="preserve">задолженность и перерасчеты по отмененным налогам, сборам и иным обязательным платежам </w:t>
      </w:r>
      <w:r w:rsidRPr="00793AB5">
        <w:rPr>
          <w:rFonts w:eastAsia="Calibri"/>
          <w:color w:val="000000"/>
        </w:rPr>
        <w:t>– -</w:t>
      </w:r>
      <w:r>
        <w:rPr>
          <w:rFonts w:eastAsia="Calibri"/>
          <w:color w:val="000000"/>
        </w:rPr>
        <w:t>1,3</w:t>
      </w:r>
      <w:r w:rsidRPr="00793AB5">
        <w:rPr>
          <w:rFonts w:eastAsia="Calibri"/>
          <w:color w:val="000000"/>
        </w:rPr>
        <w:t xml:space="preserve"> ты</w:t>
      </w:r>
      <w:r>
        <w:rPr>
          <w:rFonts w:eastAsia="Calibri"/>
          <w:color w:val="000000"/>
        </w:rPr>
        <w:t>с. руб., план исполнен на 100,0</w:t>
      </w:r>
      <w:r w:rsidRPr="00793AB5">
        <w:rPr>
          <w:rFonts w:eastAsia="Calibri"/>
          <w:color w:val="000000"/>
        </w:rPr>
        <w:t xml:space="preserve"> %.</w:t>
      </w:r>
    </w:p>
    <w:p w:rsidR="00DB5223" w:rsidRDefault="00DB5223" w:rsidP="00DB5223">
      <w:pPr>
        <w:spacing w:after="100" w:afterAutospacing="1"/>
        <w:ind w:firstLine="567"/>
        <w:contextualSpacing/>
        <w:jc w:val="both"/>
        <w:rPr>
          <w:rFonts w:eastAsia="Calibri"/>
          <w:b/>
          <w:bCs/>
          <w:i/>
          <w:color w:val="000000"/>
        </w:rPr>
      </w:pPr>
    </w:p>
    <w:p w:rsidR="0050136B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color w:val="000000"/>
        </w:rPr>
      </w:pPr>
      <w:r w:rsidRPr="00F34A74">
        <w:rPr>
          <w:rFonts w:eastAsia="Calibri"/>
          <w:b/>
          <w:bCs/>
          <w:i/>
          <w:color w:val="000000"/>
        </w:rPr>
        <w:t>Неналоговые доходы</w:t>
      </w:r>
      <w:r w:rsidRPr="004C3275">
        <w:rPr>
          <w:rFonts w:eastAsia="Calibri"/>
          <w:color w:val="000000"/>
        </w:rPr>
        <w:t xml:space="preserve"> </w:t>
      </w:r>
      <w:r w:rsidRPr="00F34A74">
        <w:rPr>
          <w:rFonts w:eastAsia="Calibri"/>
          <w:color w:val="000000"/>
        </w:rPr>
        <w:t>в 20</w:t>
      </w:r>
      <w:r>
        <w:rPr>
          <w:rFonts w:eastAsia="Calibri"/>
          <w:color w:val="000000"/>
        </w:rPr>
        <w:t>22</w:t>
      </w:r>
      <w:r w:rsidRPr="00F34A74">
        <w:rPr>
          <w:rFonts w:eastAsia="Calibri"/>
          <w:color w:val="000000"/>
        </w:rPr>
        <w:t xml:space="preserve"> году поступили в сумме </w:t>
      </w:r>
      <w:r>
        <w:rPr>
          <w:rFonts w:eastAsia="Calibri"/>
          <w:color w:val="000000"/>
        </w:rPr>
        <w:t>167,5 тыс.</w:t>
      </w:r>
      <w:r w:rsidRPr="00F34A74">
        <w:rPr>
          <w:rFonts w:eastAsia="Calibri"/>
          <w:color w:val="000000"/>
        </w:rPr>
        <w:t xml:space="preserve"> руб.</w:t>
      </w:r>
      <w:r>
        <w:rPr>
          <w:rFonts w:eastAsia="Calibri"/>
          <w:color w:val="000000"/>
        </w:rPr>
        <w:t>, в том числе:</w:t>
      </w:r>
    </w:p>
    <w:p w:rsidR="0050136B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>- </w:t>
      </w:r>
      <w:r w:rsidRPr="00F34A74">
        <w:rPr>
          <w:rFonts w:eastAsia="Calibri"/>
          <w:bCs/>
          <w:color w:val="000000"/>
        </w:rPr>
        <w:t>доходы от использования имущества, находящегося в государственной и муниципальной собственности</w:t>
      </w:r>
      <w:r w:rsidRPr="00F34A74">
        <w:rPr>
          <w:rFonts w:eastAsia="Calibri"/>
          <w:b/>
          <w:bCs/>
          <w:i/>
          <w:color w:val="000000"/>
        </w:rPr>
        <w:t xml:space="preserve"> </w:t>
      </w:r>
      <w:r w:rsidRPr="00F34A74">
        <w:rPr>
          <w:rFonts w:eastAsia="Calibri"/>
          <w:bCs/>
          <w:color w:val="000000"/>
        </w:rPr>
        <w:t xml:space="preserve"> </w:t>
      </w:r>
      <w:r>
        <w:rPr>
          <w:rFonts w:eastAsia="Calibri"/>
          <w:color w:val="000000"/>
        </w:rPr>
        <w:t>-</w:t>
      </w:r>
      <w:r w:rsidRPr="00F34A7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167,5 тыс.</w:t>
      </w:r>
      <w:r w:rsidRPr="00F34A74">
        <w:rPr>
          <w:rFonts w:eastAsia="Calibri"/>
          <w:color w:val="000000"/>
        </w:rPr>
        <w:t xml:space="preserve"> руб. план исполнен на </w:t>
      </w:r>
      <w:r>
        <w:rPr>
          <w:rFonts w:eastAsia="Calibri"/>
          <w:color w:val="000000"/>
        </w:rPr>
        <w:t>98,8</w:t>
      </w:r>
      <w:r w:rsidRPr="00F34A74">
        <w:rPr>
          <w:rFonts w:eastAsia="Calibri"/>
          <w:color w:val="000000"/>
        </w:rPr>
        <w:t>%</w:t>
      </w:r>
      <w:r>
        <w:rPr>
          <w:rFonts w:eastAsia="Calibri"/>
          <w:color w:val="000000"/>
        </w:rPr>
        <w:t>.</w:t>
      </w:r>
    </w:p>
    <w:p w:rsidR="0050136B" w:rsidRPr="00F34A74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</w:rPr>
      </w:pPr>
    </w:p>
    <w:p w:rsidR="0050136B" w:rsidRPr="00F34A74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</w:rPr>
      </w:pPr>
      <w:r w:rsidRPr="00F34A74">
        <w:rPr>
          <w:rFonts w:eastAsia="Calibri"/>
          <w:b/>
          <w:bCs/>
          <w:i/>
          <w:color w:val="000000"/>
        </w:rPr>
        <w:t>Безвозмездные поступления</w:t>
      </w:r>
      <w:r w:rsidRPr="00F34A74">
        <w:rPr>
          <w:rFonts w:eastAsia="Calibri"/>
          <w:b/>
          <w:color w:val="000000"/>
        </w:rPr>
        <w:t xml:space="preserve">  </w:t>
      </w:r>
      <w:r w:rsidRPr="00F34A74">
        <w:rPr>
          <w:rFonts w:eastAsia="Calibri"/>
          <w:color w:val="000000"/>
        </w:rPr>
        <w:t>исполнены в сумме  </w:t>
      </w:r>
      <w:r>
        <w:rPr>
          <w:rFonts w:eastAsia="Calibri"/>
          <w:color w:val="000000"/>
        </w:rPr>
        <w:t>2 939,6 тыс.</w:t>
      </w:r>
      <w:r w:rsidRPr="00F34A74">
        <w:rPr>
          <w:rFonts w:eastAsia="Calibri"/>
          <w:color w:val="000000"/>
        </w:rPr>
        <w:t xml:space="preserve"> руб., исполнение составило - 100,0 %, из них:</w:t>
      </w:r>
    </w:p>
    <w:p w:rsidR="0050136B" w:rsidRPr="00F34A74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color w:val="000000"/>
        </w:rPr>
      </w:pPr>
      <w:r w:rsidRPr="002924DC">
        <w:rPr>
          <w:rFonts w:eastAsia="Calibri"/>
          <w:b/>
          <w:bCs/>
          <w:i/>
          <w:color w:val="000000"/>
        </w:rPr>
        <w:t>Безвозмездные поступления от других бюджетов бюджетной системы Российской Федерации</w:t>
      </w:r>
      <w:r w:rsidRPr="002924DC">
        <w:rPr>
          <w:rFonts w:eastAsia="Calibri"/>
          <w:b/>
          <w:color w:val="000000"/>
        </w:rPr>
        <w:t xml:space="preserve"> </w:t>
      </w:r>
      <w:r w:rsidRPr="00F34A74">
        <w:rPr>
          <w:rFonts w:eastAsia="Calibri"/>
          <w:color w:val="000000"/>
        </w:rPr>
        <w:t xml:space="preserve"> - </w:t>
      </w:r>
      <w:r>
        <w:rPr>
          <w:rFonts w:eastAsia="Calibri"/>
          <w:color w:val="000000"/>
        </w:rPr>
        <w:t>5 404,6 тыс.</w:t>
      </w:r>
      <w:r w:rsidRPr="00F34A74">
        <w:rPr>
          <w:rFonts w:eastAsia="Calibri"/>
          <w:color w:val="000000"/>
        </w:rPr>
        <w:t xml:space="preserve"> руб., из них:</w:t>
      </w:r>
    </w:p>
    <w:p w:rsidR="0050136B" w:rsidRPr="00F34A74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</w:rPr>
      </w:pPr>
      <w:r>
        <w:rPr>
          <w:rFonts w:eastAsia="Calibri"/>
          <w:b/>
          <w:color w:val="000000"/>
        </w:rPr>
        <w:t xml:space="preserve">- </w:t>
      </w:r>
      <w:r w:rsidRPr="00F34A74">
        <w:rPr>
          <w:rFonts w:eastAsia="Calibri"/>
          <w:b/>
          <w:color w:val="000000"/>
        </w:rPr>
        <w:t>дотации</w:t>
      </w:r>
      <w:r w:rsidRPr="00F34A74">
        <w:rPr>
          <w:rFonts w:eastAsia="Calibri"/>
          <w:color w:val="000000"/>
        </w:rPr>
        <w:t xml:space="preserve"> на выравнивание бюджетной обеспеченности – </w:t>
      </w:r>
      <w:r>
        <w:rPr>
          <w:rFonts w:eastAsia="Calibri"/>
          <w:color w:val="000000"/>
        </w:rPr>
        <w:t>165,4 тыс.</w:t>
      </w:r>
      <w:r w:rsidRPr="00F34A74">
        <w:rPr>
          <w:rFonts w:eastAsia="Calibri"/>
          <w:color w:val="000000"/>
        </w:rPr>
        <w:t xml:space="preserve"> руб.</w:t>
      </w:r>
      <w:r>
        <w:rPr>
          <w:rFonts w:eastAsia="Calibri"/>
          <w:color w:val="000000"/>
        </w:rPr>
        <w:t xml:space="preserve"> </w:t>
      </w:r>
      <w:r w:rsidRPr="00F34A74">
        <w:rPr>
          <w:rFonts w:eastAsia="Calibri"/>
          <w:color w:val="000000"/>
        </w:rPr>
        <w:t xml:space="preserve">План исполнен на </w:t>
      </w:r>
      <w:r>
        <w:rPr>
          <w:rFonts w:eastAsia="Calibri"/>
          <w:color w:val="000000"/>
        </w:rPr>
        <w:t>100,0</w:t>
      </w:r>
      <w:r w:rsidRPr="00F34A74">
        <w:rPr>
          <w:rFonts w:eastAsia="Calibri"/>
          <w:color w:val="000000"/>
        </w:rPr>
        <w:t xml:space="preserve"> %;</w:t>
      </w:r>
    </w:p>
    <w:p w:rsidR="0050136B" w:rsidRPr="00F34A74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</w:rPr>
      </w:pPr>
      <w:r w:rsidRPr="002924DC">
        <w:rPr>
          <w:rFonts w:eastAsia="Calibri"/>
          <w:b/>
          <w:color w:val="000000"/>
        </w:rPr>
        <w:t xml:space="preserve">- </w:t>
      </w:r>
      <w:r w:rsidRPr="00F34A74">
        <w:rPr>
          <w:rFonts w:eastAsia="Calibri"/>
          <w:b/>
          <w:color w:val="000000"/>
        </w:rPr>
        <w:t>субсидии</w:t>
      </w:r>
      <w:r w:rsidRPr="00F34A74">
        <w:rPr>
          <w:rFonts w:eastAsia="Calibri"/>
          <w:color w:val="000000"/>
        </w:rPr>
        <w:t xml:space="preserve"> – </w:t>
      </w:r>
      <w:r>
        <w:rPr>
          <w:rFonts w:eastAsia="Calibri"/>
          <w:color w:val="000000"/>
        </w:rPr>
        <w:t>2 342,3 тыс.</w:t>
      </w:r>
      <w:r w:rsidRPr="00F34A74">
        <w:rPr>
          <w:rFonts w:eastAsia="Calibri"/>
          <w:color w:val="000000"/>
        </w:rPr>
        <w:t xml:space="preserve"> руб.</w:t>
      </w:r>
      <w:r>
        <w:rPr>
          <w:rFonts w:eastAsia="Calibri"/>
          <w:color w:val="000000"/>
        </w:rPr>
        <w:t xml:space="preserve"> </w:t>
      </w:r>
      <w:r w:rsidRPr="00F34A74">
        <w:rPr>
          <w:rFonts w:eastAsia="Calibri"/>
          <w:color w:val="000000"/>
        </w:rPr>
        <w:t xml:space="preserve">План исполнен на </w:t>
      </w:r>
      <w:r>
        <w:rPr>
          <w:rFonts w:eastAsia="Calibri"/>
          <w:color w:val="000000"/>
        </w:rPr>
        <w:t>112,6</w:t>
      </w:r>
      <w:r w:rsidRPr="00F34A74">
        <w:rPr>
          <w:rFonts w:eastAsia="Calibri"/>
          <w:color w:val="000000"/>
        </w:rPr>
        <w:t xml:space="preserve"> %;</w:t>
      </w:r>
    </w:p>
    <w:p w:rsidR="0050136B" w:rsidRPr="00F34A74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</w:rPr>
      </w:pPr>
      <w:r>
        <w:rPr>
          <w:rFonts w:eastAsia="Calibri"/>
          <w:b/>
          <w:color w:val="000000"/>
        </w:rPr>
        <w:t>- </w:t>
      </w:r>
      <w:r w:rsidRPr="00F34A74">
        <w:rPr>
          <w:rFonts w:eastAsia="Calibri"/>
          <w:b/>
          <w:color w:val="000000"/>
        </w:rPr>
        <w:t>субвенци</w:t>
      </w:r>
      <w:r>
        <w:rPr>
          <w:rFonts w:eastAsia="Calibri"/>
          <w:b/>
          <w:color w:val="000000"/>
        </w:rPr>
        <w:t>и</w:t>
      </w:r>
      <w:r w:rsidRPr="00F34A74">
        <w:rPr>
          <w:rFonts w:eastAsia="Calibri"/>
          <w:color w:val="000000"/>
        </w:rPr>
        <w:t xml:space="preserve"> – </w:t>
      </w:r>
      <w:r>
        <w:rPr>
          <w:rFonts w:eastAsia="Calibri"/>
          <w:color w:val="000000"/>
        </w:rPr>
        <w:t>219,1 тыс.</w:t>
      </w:r>
      <w:r w:rsidRPr="00F34A74">
        <w:rPr>
          <w:rFonts w:eastAsia="Calibri"/>
          <w:color w:val="000000"/>
        </w:rPr>
        <w:t xml:space="preserve"> руб., в т.ч. 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>
        <w:rPr>
          <w:rFonts w:eastAsia="Calibri"/>
          <w:color w:val="000000"/>
        </w:rPr>
        <w:t>131,6 тыс.</w:t>
      </w:r>
      <w:r w:rsidRPr="00F34A74">
        <w:rPr>
          <w:rFonts w:eastAsia="Calibri"/>
          <w:color w:val="000000"/>
        </w:rPr>
        <w:t xml:space="preserve"> руб., </w:t>
      </w:r>
      <w:r>
        <w:rPr>
          <w:rFonts w:eastAsia="Calibri"/>
          <w:color w:val="000000"/>
        </w:rPr>
        <w:t xml:space="preserve">единая </w:t>
      </w:r>
      <w:r w:rsidRPr="00F34A74">
        <w:rPr>
          <w:rFonts w:eastAsia="Calibri"/>
          <w:color w:val="000000"/>
        </w:rPr>
        <w:t>субвенци</w:t>
      </w:r>
      <w:r>
        <w:rPr>
          <w:rFonts w:eastAsia="Calibri"/>
          <w:color w:val="000000"/>
        </w:rPr>
        <w:t>я</w:t>
      </w:r>
      <w:r w:rsidRPr="00F34A74">
        <w:rPr>
          <w:rFonts w:eastAsia="Calibri"/>
          <w:color w:val="000000"/>
        </w:rPr>
        <w:t xml:space="preserve"> бюджетам сельских поселений</w:t>
      </w:r>
      <w:r>
        <w:rPr>
          <w:rFonts w:eastAsia="Calibri"/>
          <w:color w:val="000000"/>
        </w:rPr>
        <w:t xml:space="preserve"> – 87,5 тыс.</w:t>
      </w:r>
      <w:r w:rsidRPr="00F34A74">
        <w:rPr>
          <w:rFonts w:eastAsia="Calibri"/>
          <w:color w:val="000000"/>
        </w:rPr>
        <w:t xml:space="preserve"> руб.</w:t>
      </w:r>
      <w:r>
        <w:rPr>
          <w:rFonts w:eastAsia="Calibri"/>
          <w:color w:val="000000"/>
        </w:rPr>
        <w:t xml:space="preserve"> </w:t>
      </w:r>
      <w:r w:rsidRPr="00F34A74">
        <w:rPr>
          <w:rFonts w:eastAsia="Calibri"/>
          <w:color w:val="000000"/>
        </w:rPr>
        <w:t xml:space="preserve">План исполнен на </w:t>
      </w:r>
      <w:r>
        <w:rPr>
          <w:rFonts w:eastAsia="Calibri"/>
          <w:color w:val="000000"/>
        </w:rPr>
        <w:t>100,0</w:t>
      </w:r>
      <w:r w:rsidRPr="00F34A74">
        <w:rPr>
          <w:rFonts w:eastAsia="Calibri"/>
          <w:color w:val="000000"/>
        </w:rPr>
        <w:t xml:space="preserve"> %</w:t>
      </w:r>
    </w:p>
    <w:p w:rsidR="0050136B" w:rsidRPr="00F34A74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Осуществлен </w:t>
      </w:r>
      <w:r w:rsidRPr="002924DC">
        <w:rPr>
          <w:rFonts w:eastAsia="Calibri"/>
          <w:b/>
          <w:i/>
          <w:color w:val="000000"/>
        </w:rPr>
        <w:t>в</w:t>
      </w:r>
      <w:r w:rsidRPr="002924DC">
        <w:rPr>
          <w:rFonts w:eastAsia="Calibri"/>
          <w:b/>
          <w:bCs/>
          <w:i/>
          <w:color w:val="000000"/>
        </w:rPr>
        <w:t>озврат остатков субсидий, субвенций и иных межбюджетных трансфертов, имеющих целевое назначение, прошлых лет</w:t>
      </w:r>
      <w:r w:rsidRPr="00F34A74">
        <w:rPr>
          <w:rFonts w:eastAsia="Calibri"/>
          <w:color w:val="000000"/>
        </w:rPr>
        <w:t xml:space="preserve"> в размере </w:t>
      </w:r>
      <w:r>
        <w:rPr>
          <w:rFonts w:eastAsia="Calibri"/>
          <w:color w:val="000000"/>
        </w:rPr>
        <w:t>2 500,0 тыс.</w:t>
      </w:r>
      <w:r w:rsidRPr="00F34A74">
        <w:rPr>
          <w:rFonts w:eastAsia="Calibri"/>
          <w:color w:val="000000"/>
        </w:rPr>
        <w:t xml:space="preserve"> руб. План исполнен на </w:t>
      </w:r>
      <w:r>
        <w:rPr>
          <w:rFonts w:eastAsia="Calibri"/>
          <w:color w:val="000000"/>
        </w:rPr>
        <w:t>113,6</w:t>
      </w:r>
      <w:r w:rsidRPr="00F34A74">
        <w:rPr>
          <w:rFonts w:eastAsia="Calibri"/>
          <w:color w:val="000000"/>
        </w:rPr>
        <w:t xml:space="preserve"> %. </w:t>
      </w:r>
    </w:p>
    <w:p w:rsidR="00DB5223" w:rsidRPr="00F34A74" w:rsidRDefault="00DB5223" w:rsidP="00DB5223">
      <w:pPr>
        <w:spacing w:after="100" w:afterAutospacing="1"/>
        <w:ind w:firstLine="567"/>
        <w:contextualSpacing/>
        <w:jc w:val="both"/>
        <w:rPr>
          <w:rFonts w:eastAsia="Calibri"/>
          <w:color w:val="000000"/>
        </w:rPr>
      </w:pPr>
    </w:p>
    <w:p w:rsidR="0050136B" w:rsidRPr="00F34A74" w:rsidRDefault="0050136B" w:rsidP="0050136B">
      <w:pPr>
        <w:spacing w:after="100" w:afterAutospacing="1"/>
        <w:ind w:firstLine="567"/>
        <w:contextualSpacing/>
        <w:jc w:val="both"/>
        <w:rPr>
          <w:rFonts w:eastAsia="Calibri"/>
          <w:color w:val="000000"/>
        </w:rPr>
      </w:pPr>
      <w:r w:rsidRPr="00F34A74">
        <w:rPr>
          <w:rFonts w:eastAsia="Calibri"/>
          <w:color w:val="000000"/>
        </w:rPr>
        <w:t>Исполнение  бюджета МО «Козьминское» за 20</w:t>
      </w:r>
      <w:r>
        <w:rPr>
          <w:rFonts w:eastAsia="Calibri"/>
          <w:color w:val="000000"/>
        </w:rPr>
        <w:t>22</w:t>
      </w:r>
      <w:r w:rsidRPr="00F34A74">
        <w:rPr>
          <w:rFonts w:eastAsia="Calibri"/>
          <w:color w:val="000000"/>
        </w:rPr>
        <w:t xml:space="preserve"> год по расходам составило </w:t>
      </w:r>
      <w:r>
        <w:rPr>
          <w:rFonts w:eastAsia="Calibri"/>
          <w:color w:val="000000"/>
        </w:rPr>
        <w:t>3 679,6 тыс.</w:t>
      </w:r>
      <w:r w:rsidRPr="00F34A74">
        <w:rPr>
          <w:rFonts w:eastAsia="Calibri"/>
          <w:color w:val="000000"/>
        </w:rPr>
        <w:t xml:space="preserve"> руб., что составляет </w:t>
      </w:r>
      <w:r>
        <w:rPr>
          <w:rFonts w:eastAsia="Calibri"/>
          <w:color w:val="000000"/>
        </w:rPr>
        <w:t>97,1 % к плановому расходу  </w:t>
      </w:r>
      <w:r w:rsidRPr="00F34A74"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3 788,5 тыс.</w:t>
      </w:r>
      <w:r w:rsidRPr="00F34A74">
        <w:rPr>
          <w:rFonts w:eastAsia="Calibri"/>
          <w:color w:val="000000"/>
        </w:rPr>
        <w:t xml:space="preserve"> руб.).   </w:t>
      </w:r>
    </w:p>
    <w:p w:rsidR="00D86EF4" w:rsidRDefault="00D86EF4" w:rsidP="00D86EF4">
      <w:pPr>
        <w:spacing w:after="100" w:afterAutospacing="1"/>
        <w:ind w:firstLine="567"/>
        <w:contextualSpacing/>
        <w:jc w:val="both"/>
        <w:rPr>
          <w:rFonts w:eastAsia="Calibri"/>
          <w:b/>
          <w:bCs/>
          <w:i/>
          <w:color w:val="000000"/>
        </w:rPr>
      </w:pPr>
    </w:p>
    <w:tbl>
      <w:tblPr>
        <w:tblW w:w="9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21"/>
        <w:gridCol w:w="4182"/>
        <w:gridCol w:w="1520"/>
        <w:gridCol w:w="1420"/>
        <w:gridCol w:w="1083"/>
      </w:tblGrid>
      <w:tr w:rsidR="0050136B" w:rsidRPr="005265AB" w:rsidTr="002B4427">
        <w:trPr>
          <w:trHeight w:val="1104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6B" w:rsidRPr="005265AB" w:rsidRDefault="0050136B" w:rsidP="002B4427">
            <w:pPr>
              <w:jc w:val="center"/>
              <w:rPr>
                <w:sz w:val="20"/>
                <w:szCs w:val="20"/>
              </w:rPr>
            </w:pPr>
            <w:r w:rsidRPr="005265AB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6B" w:rsidRPr="005265AB" w:rsidRDefault="0050136B" w:rsidP="002B4427">
            <w:pPr>
              <w:jc w:val="center"/>
              <w:rPr>
                <w:sz w:val="20"/>
                <w:szCs w:val="20"/>
              </w:rPr>
            </w:pPr>
            <w:r w:rsidRPr="005265AB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раздела/подраздела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6B" w:rsidRPr="005265AB" w:rsidRDefault="0050136B" w:rsidP="002B442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265AB">
              <w:rPr>
                <w:color w:val="000000"/>
                <w:sz w:val="20"/>
                <w:szCs w:val="20"/>
              </w:rPr>
              <w:t>Утвержден-ные</w:t>
            </w:r>
            <w:proofErr w:type="spellEnd"/>
            <w:proofErr w:type="gramEnd"/>
            <w:r w:rsidRPr="005265AB">
              <w:rPr>
                <w:color w:val="000000"/>
                <w:sz w:val="20"/>
                <w:szCs w:val="20"/>
              </w:rPr>
              <w:t xml:space="preserve"> бюджетные назначения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265AB">
              <w:rPr>
                <w:color w:val="000000"/>
                <w:sz w:val="20"/>
                <w:szCs w:val="20"/>
              </w:rPr>
              <w:t xml:space="preserve"> год, </w:t>
            </w:r>
            <w:r>
              <w:rPr>
                <w:color w:val="000000"/>
                <w:sz w:val="20"/>
                <w:szCs w:val="20"/>
              </w:rPr>
              <w:t>тыс. </w:t>
            </w:r>
            <w:r w:rsidRPr="005265AB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6B" w:rsidRPr="005265AB" w:rsidRDefault="0050136B" w:rsidP="002B4427">
            <w:pPr>
              <w:jc w:val="center"/>
              <w:rPr>
                <w:sz w:val="20"/>
                <w:szCs w:val="20"/>
              </w:rPr>
            </w:pPr>
            <w:r w:rsidRPr="005265AB">
              <w:rPr>
                <w:color w:val="000000"/>
                <w:sz w:val="20"/>
                <w:szCs w:val="20"/>
              </w:rPr>
              <w:t>Исполнено за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265AB">
              <w:rPr>
                <w:color w:val="000000"/>
                <w:sz w:val="20"/>
                <w:szCs w:val="20"/>
              </w:rPr>
              <w:t xml:space="preserve"> год, </w:t>
            </w:r>
            <w:r>
              <w:rPr>
                <w:color w:val="000000"/>
                <w:sz w:val="20"/>
                <w:szCs w:val="20"/>
              </w:rPr>
              <w:t>тыс. </w:t>
            </w:r>
            <w:r w:rsidRPr="005265AB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6B" w:rsidRPr="005265AB" w:rsidRDefault="0050136B" w:rsidP="002B4427">
            <w:pPr>
              <w:jc w:val="center"/>
              <w:rPr>
                <w:sz w:val="20"/>
                <w:szCs w:val="20"/>
              </w:rPr>
            </w:pPr>
            <w:r w:rsidRPr="005265AB">
              <w:rPr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5265AB">
              <w:rPr>
                <w:color w:val="000000"/>
                <w:sz w:val="20"/>
                <w:szCs w:val="20"/>
              </w:rPr>
              <w:t>испол-нения</w:t>
            </w:r>
            <w:proofErr w:type="spellEnd"/>
            <w:proofErr w:type="gramEnd"/>
            <w:r w:rsidRPr="005265AB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 w:rsidRPr="00D629AE">
              <w:rPr>
                <w:b/>
                <w:color w:val="000000"/>
              </w:rPr>
              <w:t>01 00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rPr>
                <w:b/>
              </w:rPr>
            </w:pPr>
            <w:r w:rsidRPr="00D629A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</w:rPr>
              <w:t>1 970,7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</w:rPr>
              <w:t>1 886,2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50136B" w:rsidRPr="005265AB" w:rsidTr="002B4427">
        <w:trPr>
          <w:trHeight w:val="432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265AB">
              <w:rPr>
                <w:color w:val="000000"/>
              </w:rPr>
              <w:t>02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 w:rsidRPr="00AC4AD3">
              <w:t>569,4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 w:rsidRPr="00AC4AD3">
              <w:t>552,6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 w:rsidRPr="00AC4AD3">
              <w:t>97,1</w:t>
            </w:r>
          </w:p>
        </w:tc>
      </w:tr>
      <w:tr w:rsidR="0050136B" w:rsidRPr="005265AB" w:rsidTr="002B4427">
        <w:trPr>
          <w:trHeight w:val="636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265AB">
              <w:rPr>
                <w:color w:val="000000"/>
              </w:rPr>
              <w:t>04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>
              <w:t>1 334,1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>
              <w:t>1 286,6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>
              <w:t>96,4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265AB">
              <w:rPr>
                <w:color w:val="000000"/>
              </w:rPr>
              <w:t>11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color w:val="000000"/>
              </w:rPr>
              <w:t>Резервные фонды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>
              <w:t>0,2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>
              <w:t>0,0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>
              <w:t>0,0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265AB">
              <w:rPr>
                <w:color w:val="000000"/>
              </w:rPr>
              <w:t>13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>
              <w:t>67,0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>
              <w:t>47,0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AC4AD3" w:rsidRDefault="0050136B" w:rsidP="002B4427">
            <w:pPr>
              <w:jc w:val="right"/>
            </w:pPr>
            <w:r>
              <w:t>70,2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 w:rsidRPr="00D629AE">
              <w:rPr>
                <w:b/>
                <w:color w:val="000000"/>
              </w:rPr>
              <w:t>02 00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rPr>
                <w:b/>
              </w:rPr>
            </w:pPr>
            <w:r w:rsidRPr="00D629A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131,6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131,6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 w:rsidRPr="00D629AE">
              <w:rPr>
                <w:b/>
                <w:color w:val="000000"/>
              </w:rPr>
              <w:t>100,0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265AB">
              <w:rPr>
                <w:color w:val="000000"/>
              </w:rPr>
              <w:t>03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131,6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131,6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100,0</w:t>
            </w:r>
          </w:p>
        </w:tc>
      </w:tr>
      <w:tr w:rsidR="0050136B" w:rsidRPr="005265AB" w:rsidTr="002B4427">
        <w:trPr>
          <w:trHeight w:val="432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 w:rsidRPr="00D629AE">
              <w:rPr>
                <w:b/>
                <w:color w:val="000000"/>
              </w:rPr>
              <w:t>03 00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rPr>
                <w:b/>
              </w:rPr>
            </w:pPr>
            <w:r w:rsidRPr="00D629AE">
              <w:rPr>
                <w:b/>
                <w:color w:val="000000"/>
              </w:rPr>
              <w:t xml:space="preserve">НАЦИОНАЛЬНАЯ БЕЗОПАСНОСТЬ И ПРАВООХРАНИТЕЛЬНАЯ </w:t>
            </w:r>
            <w:r w:rsidRPr="00D629AE">
              <w:rPr>
                <w:b/>
                <w:color w:val="000000"/>
              </w:rPr>
              <w:lastRenderedPageBreak/>
              <w:t>ДЕЯТЕЛЬНОСТЬ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67,1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67,1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 w:rsidRPr="00D629AE">
              <w:rPr>
                <w:b/>
                <w:color w:val="000000"/>
              </w:rPr>
              <w:t>100,0</w:t>
            </w:r>
          </w:p>
        </w:tc>
      </w:tr>
      <w:tr w:rsidR="0050136B" w:rsidRPr="005265AB" w:rsidTr="002B4427">
        <w:trPr>
          <w:trHeight w:val="432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lastRenderedPageBreak/>
              <w:t>03</w:t>
            </w:r>
            <w:r>
              <w:rPr>
                <w:color w:val="000000"/>
              </w:rPr>
              <w:t xml:space="preserve"> </w:t>
            </w:r>
            <w:r w:rsidRPr="005265AB">
              <w:rPr>
                <w:color w:val="000000"/>
              </w:rPr>
              <w:t>10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67,1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67,1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100,0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 w:rsidRPr="00D629AE">
              <w:rPr>
                <w:b/>
                <w:color w:val="000000"/>
              </w:rPr>
              <w:t>05 00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rPr>
                <w:b/>
              </w:rPr>
            </w:pPr>
            <w:r w:rsidRPr="00D629A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758,7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735,3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96,9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265AB">
              <w:rPr>
                <w:color w:val="000000"/>
              </w:rPr>
              <w:t>03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color w:val="000000"/>
              </w:rPr>
              <w:t>Благоустройство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758,7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735,3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96,9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 w:rsidRPr="00D629AE">
              <w:rPr>
                <w:b/>
                <w:color w:val="000000"/>
              </w:rPr>
              <w:t>08 00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rPr>
                <w:b/>
              </w:rPr>
            </w:pPr>
            <w:r w:rsidRPr="00D629A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44,1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43,1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97,7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5265AB">
              <w:rPr>
                <w:color w:val="000000"/>
              </w:rPr>
              <w:t>01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color w:val="000000"/>
              </w:rPr>
              <w:t>Культура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44,1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43,1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97,7</w:t>
            </w:r>
          </w:p>
        </w:tc>
      </w:tr>
      <w:tr w:rsidR="0050136B" w:rsidRPr="005265AB" w:rsidTr="002B4427">
        <w:trPr>
          <w:trHeight w:val="288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 w:rsidRPr="00D629AE">
              <w:rPr>
                <w:b/>
                <w:color w:val="000000"/>
              </w:rPr>
              <w:t>11 00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rPr>
                <w:b/>
              </w:rPr>
            </w:pPr>
            <w:r w:rsidRPr="00D629A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816,4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816,4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D629AE" w:rsidRDefault="0050136B" w:rsidP="002B4427">
            <w:pPr>
              <w:jc w:val="right"/>
              <w:rPr>
                <w:b/>
              </w:rPr>
            </w:pPr>
            <w:r w:rsidRPr="00D629AE">
              <w:rPr>
                <w:b/>
                <w:color w:val="000000"/>
              </w:rPr>
              <w:t>100,0</w:t>
            </w:r>
          </w:p>
        </w:tc>
      </w:tr>
      <w:tr w:rsidR="0050136B" w:rsidRPr="005265AB" w:rsidTr="002B4427">
        <w:trPr>
          <w:trHeight w:val="30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5265AB">
              <w:rPr>
                <w:color w:val="000000"/>
              </w:rPr>
              <w:t>01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color w:val="000000"/>
              </w:rPr>
              <w:t>Физическая культура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816,4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color w:val="000000"/>
              </w:rPr>
              <w:t>816,4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color w:val="000000"/>
              </w:rPr>
              <w:t>100,0</w:t>
            </w:r>
          </w:p>
        </w:tc>
      </w:tr>
      <w:tr w:rsidR="0050136B" w:rsidRPr="005265AB" w:rsidTr="002B4427">
        <w:trPr>
          <w:trHeight w:val="329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 w:rsidRPr="005265AB">
              <w:rPr>
                <w:b/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r w:rsidRPr="005265AB">
              <w:rPr>
                <w:b/>
                <w:color w:val="000000"/>
              </w:rPr>
              <w:t>Итого расходов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b/>
                <w:color w:val="000000"/>
              </w:rPr>
              <w:t>3 788,5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b/>
                <w:color w:val="000000"/>
              </w:rPr>
              <w:t>3 679,6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5265AB" w:rsidRDefault="0050136B" w:rsidP="002B4427">
            <w:pPr>
              <w:jc w:val="right"/>
            </w:pPr>
            <w:r>
              <w:rPr>
                <w:b/>
                <w:color w:val="000000"/>
              </w:rPr>
              <w:t>97,1</w:t>
            </w:r>
          </w:p>
        </w:tc>
      </w:tr>
    </w:tbl>
    <w:p w:rsidR="0050136B" w:rsidRDefault="0050136B" w:rsidP="00D86EF4">
      <w:pPr>
        <w:spacing w:after="100" w:afterAutospacing="1"/>
        <w:ind w:firstLine="567"/>
        <w:contextualSpacing/>
        <w:jc w:val="both"/>
        <w:rPr>
          <w:rFonts w:eastAsia="Calibri"/>
          <w:b/>
          <w:bCs/>
          <w:i/>
          <w:color w:val="000000"/>
        </w:rPr>
      </w:pPr>
    </w:p>
    <w:p w:rsidR="0050136B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34A74">
        <w:rPr>
          <w:color w:val="000000"/>
        </w:rPr>
        <w:t xml:space="preserve">В целом </w:t>
      </w:r>
      <w:proofErr w:type="gramStart"/>
      <w:r w:rsidRPr="00F34A74">
        <w:rPr>
          <w:color w:val="000000"/>
        </w:rPr>
        <w:t>произведены</w:t>
      </w:r>
      <w:proofErr w:type="gramEnd"/>
      <w:r w:rsidRPr="00F34A74">
        <w:rPr>
          <w:color w:val="000000"/>
        </w:rPr>
        <w:t>: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1. </w:t>
      </w:r>
      <w:r w:rsidRPr="00F0443D">
        <w:rPr>
          <w:color w:val="000000"/>
          <w:u w:val="single"/>
        </w:rPr>
        <w:t>Расходы на заработную плату</w:t>
      </w:r>
      <w:r w:rsidRPr="00F0443D">
        <w:rPr>
          <w:color w:val="000000"/>
        </w:rPr>
        <w:t xml:space="preserve"> - </w:t>
      </w:r>
      <w:r w:rsidRPr="00F0443D">
        <w:rPr>
          <w:i/>
          <w:color w:val="000000"/>
        </w:rPr>
        <w:t xml:space="preserve"> </w:t>
      </w:r>
      <w:r>
        <w:rPr>
          <w:i/>
          <w:color w:val="000000"/>
        </w:rPr>
        <w:t>902,3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2. </w:t>
      </w:r>
      <w:r w:rsidRPr="00F0443D">
        <w:rPr>
          <w:color w:val="000000"/>
          <w:u w:val="single"/>
        </w:rPr>
        <w:t>Расходы на прочие несоциальные выплаты персоналу в денежной форме</w:t>
      </w:r>
      <w:r w:rsidRPr="00F0443D">
        <w:rPr>
          <w:color w:val="000000"/>
        </w:rPr>
        <w:t xml:space="preserve"> - </w:t>
      </w:r>
      <w:r w:rsidRPr="00F0443D">
        <w:rPr>
          <w:i/>
          <w:color w:val="000000"/>
        </w:rPr>
        <w:t xml:space="preserve"> </w:t>
      </w:r>
      <w:r>
        <w:rPr>
          <w:i/>
          <w:color w:val="000000"/>
        </w:rPr>
        <w:t>0,0 </w:t>
      </w:r>
      <w:r w:rsidRPr="00F0443D">
        <w:rPr>
          <w:i/>
          <w:color w:val="000000"/>
        </w:rPr>
        <w:t>тыс. руб</w:t>
      </w:r>
      <w:r w:rsidRPr="00F0443D">
        <w:rPr>
          <w:color w:val="000000"/>
        </w:rPr>
        <w:t>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3. </w:t>
      </w:r>
      <w:r w:rsidRPr="00F0443D">
        <w:rPr>
          <w:color w:val="000000"/>
          <w:u w:val="single"/>
        </w:rPr>
        <w:t>Расходы на отчисления взносов</w:t>
      </w:r>
      <w:r w:rsidRPr="00F0443D">
        <w:rPr>
          <w:color w:val="000000"/>
        </w:rPr>
        <w:t xml:space="preserve"> в ПФ, ФОМС и ФСС – </w:t>
      </w:r>
      <w:r>
        <w:rPr>
          <w:i/>
          <w:color w:val="000000"/>
        </w:rPr>
        <w:t>272,5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4. </w:t>
      </w:r>
      <w:r w:rsidRPr="00F0443D">
        <w:rPr>
          <w:color w:val="000000"/>
          <w:u w:val="single"/>
        </w:rPr>
        <w:t>Расходы на оплату услуг связи</w:t>
      </w:r>
      <w:r w:rsidRPr="00F0443D">
        <w:rPr>
          <w:color w:val="000000"/>
        </w:rPr>
        <w:t xml:space="preserve"> и доступ к сети Интернет -  </w:t>
      </w:r>
      <w:r>
        <w:rPr>
          <w:i/>
          <w:color w:val="000000"/>
        </w:rPr>
        <w:t>46,1</w:t>
      </w:r>
      <w:r w:rsidRPr="00F0443D">
        <w:rPr>
          <w:i/>
          <w:color w:val="000000"/>
        </w:rPr>
        <w:t xml:space="preserve"> тыс. руб., </w:t>
      </w:r>
      <w:r w:rsidRPr="00F0443D">
        <w:rPr>
          <w:color w:val="000000"/>
        </w:rPr>
        <w:t>в том числе: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i/>
          <w:color w:val="000000"/>
        </w:rPr>
        <w:t>- </w:t>
      </w:r>
      <w:r w:rsidRPr="00F0443D">
        <w:rPr>
          <w:color w:val="000000"/>
        </w:rPr>
        <w:t>на оплату телефонной связи –</w:t>
      </w:r>
      <w:r w:rsidRPr="00F0443D">
        <w:rPr>
          <w:i/>
          <w:color w:val="000000"/>
        </w:rPr>
        <w:t xml:space="preserve"> </w:t>
      </w:r>
      <w:r>
        <w:rPr>
          <w:i/>
          <w:color w:val="000000"/>
        </w:rPr>
        <w:t xml:space="preserve">21,5 </w:t>
      </w:r>
      <w:r w:rsidRPr="00F0443D">
        <w:rPr>
          <w:i/>
          <w:color w:val="000000"/>
        </w:rPr>
        <w:t>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i/>
          <w:color w:val="000000"/>
        </w:rPr>
        <w:t>- </w:t>
      </w:r>
      <w:r w:rsidRPr="00F0443D">
        <w:rPr>
          <w:color w:val="000000"/>
        </w:rPr>
        <w:t>на почтовые расходы (конверты, марки, отправка</w:t>
      </w:r>
      <w:r w:rsidRPr="00F0443D">
        <w:rPr>
          <w:i/>
          <w:color w:val="000000"/>
        </w:rPr>
        <w:t xml:space="preserve"> </w:t>
      </w:r>
      <w:r w:rsidRPr="00F0443D">
        <w:rPr>
          <w:color w:val="000000"/>
        </w:rPr>
        <w:t>заказных  писем) –</w:t>
      </w:r>
      <w:r w:rsidRPr="00F0443D">
        <w:rPr>
          <w:i/>
          <w:color w:val="000000"/>
        </w:rPr>
        <w:t> </w:t>
      </w:r>
      <w:r>
        <w:rPr>
          <w:i/>
          <w:color w:val="000000"/>
        </w:rPr>
        <w:t>2,8 </w:t>
      </w:r>
      <w:r w:rsidRPr="00F0443D">
        <w:rPr>
          <w:i/>
          <w:color w:val="000000"/>
        </w:rPr>
        <w:t>тыс.</w:t>
      </w:r>
      <w:r>
        <w:rPr>
          <w:i/>
          <w:color w:val="000000"/>
        </w:rPr>
        <w:t> </w:t>
      </w:r>
      <w:r w:rsidRPr="00F0443D">
        <w:rPr>
          <w:i/>
          <w:color w:val="000000"/>
        </w:rPr>
        <w:t>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i/>
          <w:color w:val="000000"/>
        </w:rPr>
        <w:t xml:space="preserve">- </w:t>
      </w:r>
      <w:r w:rsidRPr="00F0443D">
        <w:rPr>
          <w:color w:val="000000"/>
        </w:rPr>
        <w:t>на оплату интернета –</w:t>
      </w:r>
      <w:r w:rsidRPr="00F0443D">
        <w:rPr>
          <w:i/>
          <w:color w:val="000000"/>
        </w:rPr>
        <w:t xml:space="preserve"> </w:t>
      </w:r>
      <w:r>
        <w:rPr>
          <w:i/>
          <w:color w:val="000000"/>
        </w:rPr>
        <w:t>21,8</w:t>
      </w:r>
      <w:r w:rsidRPr="00F0443D">
        <w:rPr>
          <w:i/>
          <w:color w:val="000000"/>
        </w:rPr>
        <w:t xml:space="preserve"> тыс. руб.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5. </w:t>
      </w:r>
      <w:r w:rsidRPr="00F0443D">
        <w:rPr>
          <w:color w:val="000000"/>
          <w:u w:val="single"/>
        </w:rPr>
        <w:t>Расходы на транспортные услуги</w:t>
      </w:r>
      <w:r w:rsidRPr="00F0443D">
        <w:rPr>
          <w:color w:val="000000"/>
        </w:rPr>
        <w:t xml:space="preserve">  </w:t>
      </w:r>
      <w:r w:rsidRPr="0003205F">
        <w:rPr>
          <w:i/>
          <w:color w:val="000000"/>
        </w:rPr>
        <w:t>7,8</w:t>
      </w:r>
      <w:r w:rsidRPr="00F0443D">
        <w:rPr>
          <w:i/>
          <w:color w:val="000000"/>
        </w:rPr>
        <w:t xml:space="preserve"> тыс. руб.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6. </w:t>
      </w:r>
      <w:r w:rsidRPr="00F0443D">
        <w:rPr>
          <w:color w:val="000000"/>
          <w:u w:val="single"/>
        </w:rPr>
        <w:t>Расходы на оплату коммунальных услуг</w:t>
      </w:r>
      <w:r w:rsidRPr="00F0443D">
        <w:rPr>
          <w:color w:val="000000"/>
        </w:rPr>
        <w:t xml:space="preserve"> -  </w:t>
      </w:r>
      <w:r w:rsidRPr="00F0443D">
        <w:rPr>
          <w:i/>
          <w:color w:val="000000"/>
        </w:rPr>
        <w:t>6</w:t>
      </w:r>
      <w:r>
        <w:rPr>
          <w:i/>
          <w:color w:val="000000"/>
        </w:rPr>
        <w:t>22,1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., в том числе:</w:t>
      </w:r>
      <w:r w:rsidRPr="00F0443D">
        <w:rPr>
          <w:color w:val="000000"/>
          <w:u w:val="single"/>
        </w:rPr>
        <w:t xml:space="preserve"> 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>- на оплату отопления помещений администрации в с. Козьмино – </w:t>
      </w:r>
      <w:r w:rsidRPr="0003205F">
        <w:rPr>
          <w:i/>
          <w:color w:val="000000"/>
        </w:rPr>
        <w:t>205,8</w:t>
      </w:r>
      <w:r w:rsidRPr="00F0443D">
        <w:rPr>
          <w:color w:val="000000"/>
        </w:rPr>
        <w:t> </w:t>
      </w:r>
      <w:r w:rsidRPr="00F0443D">
        <w:rPr>
          <w:i/>
          <w:color w:val="000000"/>
        </w:rPr>
        <w:t>тыс. руб</w:t>
      </w:r>
      <w:r w:rsidRPr="00F0443D">
        <w:rPr>
          <w:color w:val="000000"/>
        </w:rPr>
        <w:t xml:space="preserve">.; 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на оплату за электроэнергию на освещение помещений администрации </w:t>
      </w:r>
      <w:proofErr w:type="gramStart"/>
      <w:r w:rsidRPr="00F0443D">
        <w:rPr>
          <w:color w:val="000000"/>
        </w:rPr>
        <w:t>в</w:t>
      </w:r>
      <w:proofErr w:type="gramEnd"/>
      <w:r w:rsidRPr="00F0443D">
        <w:rPr>
          <w:color w:val="000000"/>
        </w:rPr>
        <w:t xml:space="preserve"> с.</w:t>
      </w:r>
      <w:r>
        <w:rPr>
          <w:color w:val="000000"/>
        </w:rPr>
        <w:t> </w:t>
      </w:r>
      <w:r w:rsidRPr="00F0443D">
        <w:rPr>
          <w:color w:val="000000"/>
        </w:rPr>
        <w:t>Козьмино и с. Лена – </w:t>
      </w:r>
      <w:r w:rsidRPr="00F0443D">
        <w:rPr>
          <w:i/>
          <w:color w:val="000000"/>
        </w:rPr>
        <w:t>2</w:t>
      </w:r>
      <w:r>
        <w:rPr>
          <w:i/>
          <w:color w:val="000000"/>
        </w:rPr>
        <w:t>55,7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color w:val="000000"/>
        </w:rPr>
        <w:t xml:space="preserve">- на оплату за электроэнергию (уличное освещение) </w:t>
      </w:r>
      <w:r w:rsidRPr="00F0443D">
        <w:rPr>
          <w:i/>
          <w:color w:val="000000"/>
        </w:rPr>
        <w:t>– 1</w:t>
      </w:r>
      <w:r>
        <w:rPr>
          <w:i/>
          <w:color w:val="000000"/>
        </w:rPr>
        <w:t>59,2</w:t>
      </w:r>
      <w:r w:rsidRPr="00F0443D">
        <w:rPr>
          <w:i/>
          <w:color w:val="000000"/>
        </w:rPr>
        <w:t xml:space="preserve"> тыс</w:t>
      </w:r>
      <w:r w:rsidRPr="00F0443D">
        <w:rPr>
          <w:color w:val="000000"/>
        </w:rPr>
        <w:t xml:space="preserve">. </w:t>
      </w:r>
      <w:r w:rsidRPr="00F0443D">
        <w:rPr>
          <w:i/>
          <w:color w:val="000000"/>
        </w:rPr>
        <w:t>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i/>
          <w:color w:val="000000"/>
        </w:rPr>
        <w:t xml:space="preserve">- </w:t>
      </w:r>
      <w:r w:rsidRPr="00F0443D">
        <w:rPr>
          <w:color w:val="000000"/>
        </w:rPr>
        <w:t xml:space="preserve">на вывоз ТКО – </w:t>
      </w:r>
      <w:r w:rsidRPr="0003205F">
        <w:rPr>
          <w:i/>
          <w:color w:val="000000"/>
        </w:rPr>
        <w:t>1,4</w:t>
      </w:r>
      <w:r w:rsidRPr="00F0443D">
        <w:rPr>
          <w:i/>
          <w:color w:val="000000"/>
        </w:rPr>
        <w:t xml:space="preserve"> тыс. руб.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7. </w:t>
      </w:r>
      <w:r w:rsidRPr="00F0443D">
        <w:rPr>
          <w:color w:val="000000"/>
          <w:u w:val="single"/>
        </w:rPr>
        <w:t>Расходы на оплату услуг по содержанию имущества</w:t>
      </w:r>
      <w:r w:rsidRPr="00F0443D">
        <w:rPr>
          <w:color w:val="000000"/>
        </w:rPr>
        <w:t xml:space="preserve"> – </w:t>
      </w:r>
      <w:r>
        <w:rPr>
          <w:i/>
          <w:color w:val="000000"/>
        </w:rPr>
        <w:t>129,6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., в том числе: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на </w:t>
      </w:r>
      <w:r w:rsidRPr="00F0443D">
        <w:rPr>
          <w:color w:val="000000"/>
        </w:rPr>
        <w:t xml:space="preserve">ремонт </w:t>
      </w:r>
      <w:r>
        <w:rPr>
          <w:color w:val="000000"/>
        </w:rPr>
        <w:t>принтеров</w:t>
      </w:r>
      <w:r w:rsidRPr="00F0443D">
        <w:rPr>
          <w:color w:val="000000"/>
        </w:rPr>
        <w:t xml:space="preserve"> – </w:t>
      </w:r>
      <w:r>
        <w:rPr>
          <w:i/>
          <w:color w:val="000000"/>
        </w:rPr>
        <w:t>10,2</w:t>
      </w:r>
      <w:r w:rsidRPr="00F0443D">
        <w:rPr>
          <w:i/>
          <w:color w:val="000000"/>
        </w:rPr>
        <w:t xml:space="preserve">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на промывку системы теплоснабжения – </w:t>
      </w:r>
      <w:r>
        <w:rPr>
          <w:i/>
          <w:color w:val="000000"/>
        </w:rPr>
        <w:t>6,2</w:t>
      </w:r>
      <w:r w:rsidRPr="00F0443D">
        <w:rPr>
          <w:color w:val="000000"/>
        </w:rPr>
        <w:t xml:space="preserve"> </w:t>
      </w:r>
      <w:r w:rsidRPr="00F0443D">
        <w:rPr>
          <w:i/>
          <w:color w:val="000000"/>
        </w:rPr>
        <w:t>тыс. руб</w:t>
      </w:r>
      <w:r w:rsidRPr="00F0443D">
        <w:rPr>
          <w:color w:val="000000"/>
        </w:rPr>
        <w:t>.;</w:t>
      </w:r>
    </w:p>
    <w:p w:rsidR="0050136B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</w:t>
      </w:r>
      <w:r>
        <w:rPr>
          <w:color w:val="000000"/>
        </w:rPr>
        <w:t xml:space="preserve">на шиномонтаж, </w:t>
      </w:r>
      <w:proofErr w:type="spellStart"/>
      <w:r>
        <w:rPr>
          <w:color w:val="000000"/>
        </w:rPr>
        <w:t>автомойку</w:t>
      </w:r>
      <w:proofErr w:type="spellEnd"/>
      <w:r w:rsidRPr="00F0443D">
        <w:rPr>
          <w:color w:val="000000"/>
        </w:rPr>
        <w:t xml:space="preserve"> – </w:t>
      </w:r>
      <w:r w:rsidRPr="0003205F">
        <w:rPr>
          <w:i/>
          <w:color w:val="000000"/>
        </w:rPr>
        <w:t>6,6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на ТО автомобиля </w:t>
      </w:r>
      <w:r w:rsidRPr="00F0443D">
        <w:rPr>
          <w:color w:val="000000"/>
        </w:rPr>
        <w:t xml:space="preserve">– </w:t>
      </w:r>
      <w:r w:rsidRPr="0003205F">
        <w:rPr>
          <w:i/>
          <w:color w:val="000000"/>
        </w:rPr>
        <w:t>6,6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на содержание ПВ – </w:t>
      </w:r>
      <w:r>
        <w:rPr>
          <w:i/>
          <w:color w:val="000000"/>
        </w:rPr>
        <w:t>4</w:t>
      </w:r>
      <w:r w:rsidRPr="00F0443D">
        <w:rPr>
          <w:i/>
          <w:color w:val="000000"/>
        </w:rPr>
        <w:t>0,0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color w:val="000000"/>
        </w:rPr>
        <w:t xml:space="preserve">- на содержание и ремонт </w:t>
      </w:r>
      <w:r>
        <w:rPr>
          <w:color w:val="000000"/>
        </w:rPr>
        <w:t>уличного освещения</w:t>
      </w:r>
      <w:r w:rsidRPr="00F0443D">
        <w:rPr>
          <w:color w:val="000000"/>
        </w:rPr>
        <w:t xml:space="preserve"> </w:t>
      </w:r>
      <w:r w:rsidRPr="00F0443D">
        <w:rPr>
          <w:i/>
          <w:color w:val="000000"/>
        </w:rPr>
        <w:t xml:space="preserve">– </w:t>
      </w:r>
      <w:r>
        <w:rPr>
          <w:i/>
          <w:color w:val="000000"/>
        </w:rPr>
        <w:t>55,9</w:t>
      </w:r>
      <w:r w:rsidRPr="00F0443D">
        <w:rPr>
          <w:i/>
          <w:color w:val="000000"/>
        </w:rPr>
        <w:t xml:space="preserve">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color w:val="000000"/>
        </w:rPr>
        <w:t xml:space="preserve">- </w:t>
      </w:r>
      <w:r>
        <w:rPr>
          <w:color w:val="000000"/>
        </w:rPr>
        <w:t>на ремонт точки ввода в администрацию</w:t>
      </w:r>
      <w:r w:rsidRPr="00F0443D">
        <w:rPr>
          <w:color w:val="000000"/>
        </w:rPr>
        <w:t xml:space="preserve"> – </w:t>
      </w:r>
      <w:r w:rsidRPr="00F0443D">
        <w:rPr>
          <w:i/>
          <w:color w:val="000000"/>
        </w:rPr>
        <w:t>1</w:t>
      </w:r>
      <w:r>
        <w:rPr>
          <w:i/>
          <w:color w:val="000000"/>
        </w:rPr>
        <w:t>0</w:t>
      </w:r>
      <w:r w:rsidRPr="00F0443D">
        <w:rPr>
          <w:i/>
          <w:color w:val="000000"/>
        </w:rPr>
        <w:t>,0 тыс. руб.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8. </w:t>
      </w:r>
      <w:r w:rsidRPr="00F0443D">
        <w:rPr>
          <w:color w:val="000000"/>
          <w:u w:val="single"/>
        </w:rPr>
        <w:t>Расходы на оплату прочих услуг</w:t>
      </w:r>
      <w:r w:rsidRPr="00F0443D">
        <w:rPr>
          <w:color w:val="000000"/>
        </w:rPr>
        <w:t xml:space="preserve"> – </w:t>
      </w:r>
      <w:r w:rsidRPr="00F0443D">
        <w:rPr>
          <w:i/>
          <w:color w:val="000000"/>
        </w:rPr>
        <w:t>3</w:t>
      </w:r>
      <w:r>
        <w:rPr>
          <w:i/>
          <w:color w:val="000000"/>
        </w:rPr>
        <w:t>31,5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., в том числе: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>- на оплату за обслуживание сайта администрации – </w:t>
      </w:r>
      <w:r w:rsidRPr="00F0443D">
        <w:rPr>
          <w:i/>
          <w:color w:val="000000"/>
        </w:rPr>
        <w:t>13,0 тыс. руб</w:t>
      </w:r>
      <w:r w:rsidRPr="00F0443D">
        <w:rPr>
          <w:color w:val="000000"/>
        </w:rPr>
        <w:t>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на оплату за информационные услуги ИД «Маяк» - </w:t>
      </w:r>
      <w:r>
        <w:rPr>
          <w:i/>
          <w:color w:val="000000"/>
        </w:rPr>
        <w:t>3,4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>- на оплату по предоставлению лицензии на «СБиС» – </w:t>
      </w:r>
      <w:r w:rsidRPr="00F0443D">
        <w:rPr>
          <w:i/>
          <w:color w:val="000000"/>
        </w:rPr>
        <w:t>6,4 тыс. руб</w:t>
      </w:r>
      <w:r w:rsidRPr="00F0443D">
        <w:rPr>
          <w:color w:val="000000"/>
        </w:rPr>
        <w:t>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оценка рыночной стоимости здания -  </w:t>
      </w:r>
      <w:r>
        <w:rPr>
          <w:i/>
          <w:color w:val="000000"/>
        </w:rPr>
        <w:t>9,0</w:t>
      </w:r>
      <w:r w:rsidRPr="00F0443D">
        <w:rPr>
          <w:color w:val="000000"/>
        </w:rPr>
        <w:t xml:space="preserve"> </w:t>
      </w:r>
      <w:r w:rsidRPr="00F0443D">
        <w:rPr>
          <w:i/>
          <w:color w:val="000000"/>
        </w:rPr>
        <w:t>тыс. руб</w:t>
      </w:r>
      <w:r w:rsidRPr="00F0443D">
        <w:rPr>
          <w:color w:val="000000"/>
        </w:rPr>
        <w:t>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на оплату </w:t>
      </w:r>
      <w:r>
        <w:rPr>
          <w:color w:val="000000"/>
        </w:rPr>
        <w:t>услуг изготовления памятника, таблички</w:t>
      </w:r>
      <w:r w:rsidRPr="00F0443D">
        <w:rPr>
          <w:color w:val="000000"/>
        </w:rPr>
        <w:t xml:space="preserve"> </w:t>
      </w:r>
      <w:r w:rsidRPr="0003205F">
        <w:rPr>
          <w:i/>
          <w:color w:val="000000"/>
        </w:rPr>
        <w:t>– 52,0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.;</w:t>
      </w:r>
    </w:p>
    <w:p w:rsidR="0050136B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на оплату услуг по проектам ТОС с. </w:t>
      </w:r>
      <w:proofErr w:type="gramStart"/>
      <w:r w:rsidRPr="00F0443D">
        <w:rPr>
          <w:color w:val="000000"/>
        </w:rPr>
        <w:t>Козьмино</w:t>
      </w:r>
      <w:proofErr w:type="gramEnd"/>
      <w:r w:rsidRPr="00F0443D">
        <w:rPr>
          <w:color w:val="000000"/>
        </w:rPr>
        <w:t xml:space="preserve"> – </w:t>
      </w:r>
      <w:r>
        <w:rPr>
          <w:i/>
          <w:color w:val="000000"/>
        </w:rPr>
        <w:t>74,6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 </w:t>
      </w:r>
      <w:r w:rsidRPr="0003205F">
        <w:rPr>
          <w:color w:val="000000"/>
        </w:rPr>
        <w:t>на оплату услуг по модернизации уличного ос</w:t>
      </w:r>
      <w:r>
        <w:rPr>
          <w:color w:val="000000"/>
        </w:rPr>
        <w:t>в</w:t>
      </w:r>
      <w:r w:rsidRPr="0003205F">
        <w:rPr>
          <w:color w:val="000000"/>
        </w:rPr>
        <w:t xml:space="preserve">ещения </w:t>
      </w:r>
      <w:proofErr w:type="gramStart"/>
      <w:r w:rsidRPr="0003205F">
        <w:rPr>
          <w:color w:val="000000"/>
        </w:rPr>
        <w:t>в</w:t>
      </w:r>
      <w:proofErr w:type="gramEnd"/>
      <w:r w:rsidRPr="0003205F">
        <w:rPr>
          <w:color w:val="000000"/>
        </w:rPr>
        <w:t xml:space="preserve"> с. Лена - </w:t>
      </w:r>
      <w:r w:rsidRPr="0003205F">
        <w:rPr>
          <w:i/>
          <w:color w:val="000000"/>
        </w:rPr>
        <w:t>108,1 тыс. 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i/>
          <w:color w:val="000000"/>
        </w:rPr>
        <w:t xml:space="preserve">- </w:t>
      </w:r>
      <w:r w:rsidRPr="0003205F">
        <w:rPr>
          <w:color w:val="000000"/>
        </w:rPr>
        <w:t>на оплату услуг по технологическому присоединению -</w:t>
      </w:r>
      <w:r w:rsidRPr="0003205F">
        <w:rPr>
          <w:i/>
          <w:color w:val="000000"/>
        </w:rPr>
        <w:t xml:space="preserve"> 0,6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на оплату услуг переправы – </w:t>
      </w:r>
      <w:r>
        <w:rPr>
          <w:i/>
          <w:color w:val="000000"/>
        </w:rPr>
        <w:t>1,6</w:t>
      </w:r>
      <w:r w:rsidRPr="00F0443D">
        <w:rPr>
          <w:i/>
          <w:color w:val="000000"/>
        </w:rPr>
        <w:t xml:space="preserve">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color w:val="000000"/>
        </w:rPr>
        <w:t xml:space="preserve">- на приобретение антивирусной программы – </w:t>
      </w:r>
      <w:r w:rsidRPr="00F0443D">
        <w:rPr>
          <w:i/>
          <w:color w:val="000000"/>
        </w:rPr>
        <w:t>3,6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color w:val="000000"/>
        </w:rPr>
        <w:lastRenderedPageBreak/>
        <w:t xml:space="preserve">- на оплату услуг доступа к системе «Гарант» - </w:t>
      </w:r>
      <w:r>
        <w:rPr>
          <w:i/>
          <w:color w:val="000000"/>
        </w:rPr>
        <w:t>23,2</w:t>
      </w:r>
      <w:r w:rsidRPr="00F0443D">
        <w:rPr>
          <w:i/>
          <w:color w:val="000000"/>
        </w:rPr>
        <w:t xml:space="preserve">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i/>
          <w:color w:val="000000"/>
        </w:rPr>
        <w:t xml:space="preserve">- </w:t>
      </w:r>
      <w:r w:rsidRPr="00F0443D">
        <w:rPr>
          <w:color w:val="000000"/>
        </w:rPr>
        <w:t xml:space="preserve">на оплату услуг по доставке елок – </w:t>
      </w:r>
      <w:r>
        <w:rPr>
          <w:i/>
          <w:color w:val="000000"/>
        </w:rPr>
        <w:t>6</w:t>
      </w:r>
      <w:r w:rsidRPr="00F0443D">
        <w:rPr>
          <w:i/>
          <w:color w:val="000000"/>
        </w:rPr>
        <w:t>,0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i/>
          <w:color w:val="000000"/>
        </w:rPr>
        <w:t xml:space="preserve">- </w:t>
      </w:r>
      <w:r w:rsidRPr="00F0443D">
        <w:rPr>
          <w:color w:val="000000"/>
        </w:rPr>
        <w:t xml:space="preserve">на оплату кадастровых работ – </w:t>
      </w:r>
      <w:r w:rsidRPr="00F0443D">
        <w:rPr>
          <w:i/>
          <w:color w:val="000000"/>
        </w:rPr>
        <w:t>103,5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color w:val="000000"/>
        </w:rPr>
        <w:t xml:space="preserve">- на </w:t>
      </w:r>
      <w:r>
        <w:rPr>
          <w:color w:val="000000"/>
        </w:rPr>
        <w:t xml:space="preserve">оплату </w:t>
      </w:r>
      <w:proofErr w:type="gramStart"/>
      <w:r>
        <w:rPr>
          <w:color w:val="000000"/>
        </w:rPr>
        <w:t>обучения по охране</w:t>
      </w:r>
      <w:proofErr w:type="gramEnd"/>
      <w:r>
        <w:rPr>
          <w:color w:val="000000"/>
        </w:rPr>
        <w:t xml:space="preserve"> труда</w:t>
      </w:r>
      <w:r w:rsidRPr="00F0443D">
        <w:rPr>
          <w:color w:val="000000"/>
        </w:rPr>
        <w:t xml:space="preserve"> – </w:t>
      </w:r>
      <w:r>
        <w:rPr>
          <w:color w:val="000000"/>
        </w:rPr>
        <w:t>5</w:t>
      </w:r>
      <w:r w:rsidRPr="00F0443D">
        <w:rPr>
          <w:i/>
          <w:color w:val="000000"/>
        </w:rPr>
        <w:t>,0 тыс. руб.;</w:t>
      </w:r>
    </w:p>
    <w:p w:rsidR="0050136B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color w:val="000000"/>
        </w:rPr>
        <w:t xml:space="preserve">- на </w:t>
      </w:r>
      <w:r w:rsidRPr="0003205F">
        <w:rPr>
          <w:color w:val="000000"/>
        </w:rPr>
        <w:t>оплату услуг по выделению пая</w:t>
      </w:r>
      <w:r w:rsidRPr="0003205F">
        <w:rPr>
          <w:i/>
          <w:color w:val="000000"/>
        </w:rPr>
        <w:t xml:space="preserve"> - 25,0 тыс. руб.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9. </w:t>
      </w:r>
      <w:r w:rsidRPr="00F0443D">
        <w:rPr>
          <w:color w:val="000000"/>
          <w:u w:val="single"/>
        </w:rPr>
        <w:t>Расходы на оплату страхования имущества</w:t>
      </w:r>
      <w:r w:rsidRPr="00F0443D">
        <w:rPr>
          <w:color w:val="000000"/>
        </w:rPr>
        <w:t xml:space="preserve"> – </w:t>
      </w:r>
      <w:r>
        <w:rPr>
          <w:i/>
          <w:color w:val="000000"/>
        </w:rPr>
        <w:t>7,0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., в том числе: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 xml:space="preserve">- на ОСАГО – </w:t>
      </w:r>
      <w:r>
        <w:rPr>
          <w:i/>
          <w:color w:val="000000"/>
        </w:rPr>
        <w:t>7,0</w:t>
      </w:r>
      <w:r w:rsidRPr="00F0443D">
        <w:rPr>
          <w:i/>
          <w:color w:val="000000"/>
        </w:rPr>
        <w:t xml:space="preserve"> тыс. руб.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10. </w:t>
      </w:r>
      <w:r w:rsidRPr="00F0443D">
        <w:rPr>
          <w:color w:val="000000"/>
          <w:u w:val="single"/>
        </w:rPr>
        <w:t>Передача полномочий администрации МО «Ленский муниципальный район</w:t>
      </w:r>
      <w:r w:rsidRPr="00F0443D">
        <w:rPr>
          <w:i/>
          <w:color w:val="000000"/>
          <w:u w:val="single"/>
        </w:rPr>
        <w:t>»</w:t>
      </w:r>
      <w:r w:rsidRPr="00F0443D">
        <w:rPr>
          <w:i/>
          <w:color w:val="000000"/>
        </w:rPr>
        <w:t xml:space="preserve"> - </w:t>
      </w:r>
      <w:r>
        <w:rPr>
          <w:i/>
          <w:color w:val="000000"/>
        </w:rPr>
        <w:t>816,4</w:t>
      </w:r>
      <w:r w:rsidRPr="00F0443D">
        <w:rPr>
          <w:i/>
          <w:color w:val="000000"/>
        </w:rPr>
        <w:t xml:space="preserve"> тыс. руб., </w:t>
      </w:r>
      <w:r w:rsidRPr="00F0443D">
        <w:rPr>
          <w:color w:val="000000"/>
        </w:rPr>
        <w:t>в том числе:</w:t>
      </w:r>
      <w:r w:rsidRPr="00F0443D">
        <w:rPr>
          <w:i/>
          <w:color w:val="000000"/>
        </w:rPr>
        <w:t xml:space="preserve"> 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F0443D">
        <w:rPr>
          <w:color w:val="000000"/>
        </w:rPr>
        <w:t xml:space="preserve">- на выполнение полномочий по физической культуре и спорту </w:t>
      </w:r>
      <w:r w:rsidRPr="00F0443D">
        <w:rPr>
          <w:i/>
          <w:color w:val="000000"/>
        </w:rPr>
        <w:t xml:space="preserve">– </w:t>
      </w:r>
      <w:r>
        <w:rPr>
          <w:i/>
          <w:color w:val="000000"/>
        </w:rPr>
        <w:t>816,4</w:t>
      </w:r>
      <w:r w:rsidRPr="00F0443D">
        <w:rPr>
          <w:i/>
          <w:color w:val="000000"/>
        </w:rPr>
        <w:t> тыс. руб.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11. </w:t>
      </w:r>
      <w:r w:rsidRPr="00F0443D">
        <w:rPr>
          <w:color w:val="000000"/>
          <w:u w:val="single"/>
        </w:rPr>
        <w:t xml:space="preserve">На оплату прочих расходов -  </w:t>
      </w:r>
      <w:r>
        <w:rPr>
          <w:i/>
          <w:color w:val="000000"/>
          <w:u w:val="single"/>
        </w:rPr>
        <w:t>4,9</w:t>
      </w:r>
      <w:r w:rsidRPr="00F0443D">
        <w:rPr>
          <w:i/>
          <w:color w:val="000000"/>
          <w:u w:val="single"/>
        </w:rPr>
        <w:t xml:space="preserve"> тыс. руб</w:t>
      </w:r>
      <w:r w:rsidRPr="00F0443D">
        <w:rPr>
          <w:color w:val="000000"/>
          <w:u w:val="single"/>
        </w:rPr>
        <w:t>., в том числе</w:t>
      </w:r>
      <w:r w:rsidRPr="00F0443D">
        <w:rPr>
          <w:color w:val="000000"/>
        </w:rPr>
        <w:t>: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443D">
        <w:rPr>
          <w:color w:val="000000"/>
        </w:rPr>
        <w:t>- на оплату транспортного налога – </w:t>
      </w:r>
      <w:r w:rsidRPr="00F0443D">
        <w:rPr>
          <w:i/>
          <w:color w:val="000000"/>
        </w:rPr>
        <w:t>4,9 тыс. руб</w:t>
      </w:r>
      <w:r>
        <w:rPr>
          <w:color w:val="000000"/>
        </w:rPr>
        <w:t>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12. </w:t>
      </w:r>
      <w:r w:rsidRPr="00F0443D">
        <w:rPr>
          <w:color w:val="000000"/>
          <w:u w:val="single"/>
        </w:rPr>
        <w:t>На приобретение расходных материалов</w:t>
      </w:r>
      <w:r w:rsidRPr="00F0443D">
        <w:rPr>
          <w:color w:val="000000"/>
        </w:rPr>
        <w:t xml:space="preserve"> -  </w:t>
      </w:r>
      <w:r w:rsidRPr="00F0443D">
        <w:rPr>
          <w:i/>
          <w:color w:val="000000"/>
        </w:rPr>
        <w:t>3</w:t>
      </w:r>
      <w:r>
        <w:rPr>
          <w:i/>
          <w:color w:val="000000"/>
        </w:rPr>
        <w:t>45,9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., в том числе: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>- на приобретение ГСМ – </w:t>
      </w:r>
      <w:r w:rsidRPr="0003205F">
        <w:rPr>
          <w:i/>
          <w:color w:val="000000"/>
        </w:rPr>
        <w:t>94,4 тыс. руб.;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 xml:space="preserve">- на приобретение запчастей для автомобиля УАЗ – </w:t>
      </w:r>
      <w:r w:rsidRPr="0003205F">
        <w:rPr>
          <w:i/>
          <w:color w:val="000000"/>
        </w:rPr>
        <w:t>29,5 тыс. руб.;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 xml:space="preserve">- на приобретение строительных материалов для уличного освещения </w:t>
      </w:r>
      <w:r w:rsidRPr="0003205F">
        <w:rPr>
          <w:i/>
          <w:color w:val="000000"/>
        </w:rPr>
        <w:t>– 6,8 тыс. руб</w:t>
      </w:r>
      <w:r w:rsidRPr="0003205F">
        <w:rPr>
          <w:color w:val="000000"/>
        </w:rPr>
        <w:t>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 xml:space="preserve">- на приобретение строительных материалов для детской площадки </w:t>
      </w:r>
      <w:r w:rsidRPr="0003205F">
        <w:rPr>
          <w:i/>
          <w:color w:val="000000"/>
        </w:rPr>
        <w:t>– 2,3 тыс. руб</w:t>
      </w:r>
      <w:r w:rsidRPr="0003205F">
        <w:rPr>
          <w:color w:val="000000"/>
        </w:rPr>
        <w:t>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 xml:space="preserve">- на приобретение канцелярских принадлежностей, хозтоваров – </w:t>
      </w:r>
      <w:r w:rsidRPr="0003205F">
        <w:rPr>
          <w:i/>
          <w:color w:val="000000"/>
        </w:rPr>
        <w:t>60,2 тыс. руб.;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 xml:space="preserve">- на приобретение материалов для уличного освещения – </w:t>
      </w:r>
      <w:r w:rsidRPr="0003205F">
        <w:rPr>
          <w:i/>
          <w:color w:val="000000"/>
        </w:rPr>
        <w:t>96,0 тыс. руб.;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 xml:space="preserve">- на приобретение материалов для проведения субботников – </w:t>
      </w:r>
      <w:r w:rsidRPr="0003205F">
        <w:rPr>
          <w:i/>
          <w:color w:val="000000"/>
        </w:rPr>
        <w:t>1,8 тыс. руб.;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 xml:space="preserve">- на приобретение материалов для ДПК – </w:t>
      </w:r>
      <w:r w:rsidRPr="0003205F">
        <w:rPr>
          <w:i/>
          <w:color w:val="000000"/>
        </w:rPr>
        <w:t>5,2 тыс. руб.;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>- на приобретение противопожарного оборудования</w:t>
      </w:r>
      <w:r w:rsidRPr="0003205F">
        <w:rPr>
          <w:i/>
          <w:color w:val="000000"/>
        </w:rPr>
        <w:t xml:space="preserve"> – 19,8 тыс. руб.;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 xml:space="preserve">- на приобретение подарочной продукции – </w:t>
      </w:r>
      <w:r w:rsidRPr="0003205F">
        <w:rPr>
          <w:i/>
          <w:color w:val="000000"/>
        </w:rPr>
        <w:t>29,9 тыс. руб.</w:t>
      </w:r>
    </w:p>
    <w:p w:rsidR="0050136B" w:rsidRPr="00F0443D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 xml:space="preserve">13. </w:t>
      </w:r>
      <w:r w:rsidRPr="00F0443D">
        <w:rPr>
          <w:color w:val="000000"/>
          <w:u w:val="single"/>
        </w:rPr>
        <w:t>На приобретение основных средств</w:t>
      </w:r>
      <w:r w:rsidRPr="00F0443D">
        <w:rPr>
          <w:color w:val="000000"/>
        </w:rPr>
        <w:t xml:space="preserve"> -  </w:t>
      </w:r>
      <w:r>
        <w:rPr>
          <w:i/>
          <w:color w:val="000000"/>
        </w:rPr>
        <w:t>193,4</w:t>
      </w:r>
      <w:r w:rsidRPr="00F0443D">
        <w:rPr>
          <w:i/>
          <w:color w:val="000000"/>
        </w:rPr>
        <w:t xml:space="preserve"> тыс. руб</w:t>
      </w:r>
      <w:r w:rsidRPr="00F0443D">
        <w:rPr>
          <w:color w:val="000000"/>
        </w:rPr>
        <w:t>., в том числе: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на</w:t>
      </w:r>
      <w:r w:rsidRPr="0003205F">
        <w:rPr>
          <w:color w:val="000000"/>
        </w:rPr>
        <w:t xml:space="preserve"> приобретение компьютерной техники -  </w:t>
      </w:r>
      <w:r w:rsidRPr="0003205F">
        <w:rPr>
          <w:i/>
          <w:color w:val="000000"/>
        </w:rPr>
        <w:t>9,7 тыс. руб.;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i/>
          <w:color w:val="000000"/>
        </w:rPr>
        <w:t xml:space="preserve">- </w:t>
      </w:r>
      <w:r w:rsidRPr="0003205F">
        <w:rPr>
          <w:color w:val="000000"/>
        </w:rPr>
        <w:t xml:space="preserve">на приобретение оборудования для детской площадки (ТОС) – </w:t>
      </w:r>
      <w:r w:rsidRPr="0003205F">
        <w:rPr>
          <w:i/>
          <w:color w:val="000000"/>
        </w:rPr>
        <w:t>170,8 тыс. руб.;</w:t>
      </w:r>
    </w:p>
    <w:p w:rsidR="0050136B" w:rsidRPr="0003205F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3205F">
        <w:rPr>
          <w:color w:val="000000"/>
        </w:rPr>
        <w:t xml:space="preserve">- на приобретение мебели – </w:t>
      </w:r>
      <w:r w:rsidRPr="0003205F">
        <w:rPr>
          <w:i/>
          <w:color w:val="000000"/>
        </w:rPr>
        <w:t>12,9 тыс. руб.</w:t>
      </w:r>
    </w:p>
    <w:p w:rsidR="0050136B" w:rsidRPr="00F34A74" w:rsidRDefault="0050136B" w:rsidP="0050136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86EF4" w:rsidRPr="00F34A74" w:rsidRDefault="00D86EF4" w:rsidP="00894BA3">
      <w:pPr>
        <w:autoSpaceDE w:val="0"/>
        <w:autoSpaceDN w:val="0"/>
        <w:adjustRightInd w:val="0"/>
        <w:ind w:firstLine="426"/>
        <w:jc w:val="both"/>
      </w:pPr>
      <w:r w:rsidRPr="00F34A74">
        <w:rPr>
          <w:b/>
          <w:bCs/>
          <w:color w:val="000000"/>
        </w:rPr>
        <w:t>Причины отклонения расходов от плановых показателей:</w:t>
      </w:r>
    </w:p>
    <w:p w:rsidR="00D86EF4" w:rsidRPr="00F34A74" w:rsidRDefault="00D86EF4" w:rsidP="00894BA3">
      <w:pPr>
        <w:autoSpaceDE w:val="0"/>
        <w:autoSpaceDN w:val="0"/>
        <w:adjustRightInd w:val="0"/>
        <w:ind w:firstLine="426"/>
      </w:pPr>
      <w:r w:rsidRPr="00F34A74">
        <w:rPr>
          <w:color w:val="000000"/>
        </w:rPr>
        <w:t>- расходование средств по мере необходимости</w:t>
      </w:r>
      <w:r>
        <w:rPr>
          <w:color w:val="000000"/>
        </w:rPr>
        <w:t>.</w:t>
      </w:r>
    </w:p>
    <w:p w:rsidR="00D86EF4" w:rsidRPr="00983928" w:rsidRDefault="00D86EF4" w:rsidP="00894BA3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50136B" w:rsidRPr="0050136B" w:rsidRDefault="0050136B" w:rsidP="0050136B">
      <w:pPr>
        <w:spacing w:line="360" w:lineRule="atLeast"/>
        <w:ind w:firstLine="560"/>
        <w:jc w:val="center"/>
      </w:pPr>
      <w:r w:rsidRPr="0050136B">
        <w:rPr>
          <w:b/>
          <w:color w:val="000000"/>
        </w:rPr>
        <w:t>Анализ исполнения целевых программ</w:t>
      </w:r>
    </w:p>
    <w:p w:rsidR="0050136B" w:rsidRPr="0050136B" w:rsidRDefault="0050136B" w:rsidP="0050136B">
      <w:pPr>
        <w:spacing w:line="360" w:lineRule="atLeast"/>
        <w:ind w:firstLine="560"/>
        <w:jc w:val="both"/>
      </w:pPr>
      <w:r w:rsidRPr="0050136B">
        <w:rPr>
          <w:color w:val="000000"/>
        </w:rPr>
        <w:t>На 2022 год было запланировано 3 целевые программы за счет средств бюджета муниципального образования.</w:t>
      </w:r>
    </w:p>
    <w:p w:rsidR="0050136B" w:rsidRPr="0050136B" w:rsidRDefault="0050136B" w:rsidP="0050136B">
      <w:pPr>
        <w:spacing w:line="360" w:lineRule="atLeast"/>
        <w:ind w:firstLine="560"/>
        <w:jc w:val="both"/>
      </w:pPr>
      <w:r w:rsidRPr="0050136B">
        <w:rPr>
          <w:color w:val="000000"/>
        </w:rPr>
        <w:t>Общий объем финансирования целевых программ в 2022 году составил 827</w:t>
      </w:r>
      <w:r w:rsidR="00EB6FD0">
        <w:rPr>
          <w:color w:val="000000"/>
        </w:rPr>
        <w:t>,</w:t>
      </w:r>
      <w:r w:rsidRPr="0050136B">
        <w:rPr>
          <w:color w:val="000000"/>
        </w:rPr>
        <w:t>7</w:t>
      </w:r>
      <w:r w:rsidR="00EB6FD0">
        <w:rPr>
          <w:color w:val="000000"/>
        </w:rPr>
        <w:t> тыс.</w:t>
      </w:r>
      <w:r>
        <w:rPr>
          <w:color w:val="000000"/>
        </w:rPr>
        <w:t> </w:t>
      </w:r>
      <w:r w:rsidRPr="0050136B">
        <w:rPr>
          <w:color w:val="000000"/>
        </w:rPr>
        <w:t>руб.</w:t>
      </w:r>
    </w:p>
    <w:p w:rsidR="0050136B" w:rsidRPr="0050136B" w:rsidRDefault="0050136B" w:rsidP="0050136B">
      <w:pPr>
        <w:spacing w:line="360" w:lineRule="atLeast"/>
        <w:ind w:firstLine="360"/>
        <w:jc w:val="center"/>
      </w:pPr>
      <w:r w:rsidRPr="0050136B">
        <w:rPr>
          <w:color w:val="000000"/>
        </w:rPr>
        <w:t> </w:t>
      </w:r>
    </w:p>
    <w:p w:rsidR="0050136B" w:rsidRPr="0050136B" w:rsidRDefault="0050136B" w:rsidP="0050136B">
      <w:pPr>
        <w:spacing w:line="360" w:lineRule="atLeast"/>
        <w:ind w:firstLine="360"/>
        <w:jc w:val="center"/>
      </w:pPr>
      <w:r w:rsidRPr="0050136B">
        <w:rPr>
          <w:color w:val="000000"/>
        </w:rPr>
        <w:t>Общий объем исполнения расходов на реализацию программ</w:t>
      </w:r>
    </w:p>
    <w:tbl>
      <w:tblPr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5075"/>
        <w:gridCol w:w="1523"/>
        <w:gridCol w:w="1420"/>
        <w:gridCol w:w="1522"/>
      </w:tblGrid>
      <w:tr w:rsidR="0050136B" w:rsidRPr="0030272D" w:rsidTr="002B4427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Наименование программы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6B" w:rsidRPr="0030272D" w:rsidRDefault="0050136B" w:rsidP="00EB6FD0">
            <w:pPr>
              <w:jc w:val="center"/>
            </w:pPr>
            <w:r w:rsidRPr="0030272D">
              <w:rPr>
                <w:color w:val="000000"/>
                <w:sz w:val="23"/>
              </w:rPr>
              <w:t xml:space="preserve">План 2022 года, </w:t>
            </w:r>
            <w:r w:rsidR="00EB6FD0">
              <w:rPr>
                <w:color w:val="000000"/>
                <w:sz w:val="23"/>
              </w:rPr>
              <w:t>тыс. </w:t>
            </w:r>
            <w:r w:rsidRPr="0030272D">
              <w:rPr>
                <w:color w:val="000000"/>
                <w:sz w:val="23"/>
              </w:rPr>
              <w:t>руб.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 xml:space="preserve">Исполнено за 2022 год, </w:t>
            </w:r>
            <w:r w:rsidR="00EB6FD0">
              <w:rPr>
                <w:color w:val="000000"/>
                <w:sz w:val="23"/>
              </w:rPr>
              <w:t>тыс. </w:t>
            </w:r>
            <w:r w:rsidR="00EB6FD0" w:rsidRPr="0030272D">
              <w:rPr>
                <w:color w:val="000000"/>
                <w:sz w:val="23"/>
              </w:rPr>
              <w:t>руб.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Процент выполнения, %</w:t>
            </w:r>
          </w:p>
        </w:tc>
      </w:tr>
      <w:tr w:rsidR="0050136B" w:rsidRPr="0030272D" w:rsidTr="002B4427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30272D" w:rsidRDefault="0050136B" w:rsidP="002B4427">
            <w:r w:rsidRPr="0030272D">
              <w:rPr>
                <w:color w:val="000000"/>
                <w:sz w:val="23"/>
              </w:rPr>
              <w:t>Муниципальная программа " Благоустройство территории МО "Козьминское" на 2020 - 2022 года", в том числе:</w:t>
            </w:r>
          </w:p>
          <w:p w:rsidR="0050136B" w:rsidRPr="0030272D" w:rsidRDefault="0050136B" w:rsidP="002B4427">
            <w:r w:rsidRPr="0030272D">
              <w:rPr>
                <w:color w:val="000000"/>
                <w:sz w:val="23"/>
              </w:rPr>
              <w:t xml:space="preserve">- ТОС "Возрождение" </w:t>
            </w:r>
            <w:proofErr w:type="gramStart"/>
            <w:r w:rsidRPr="0030272D">
              <w:rPr>
                <w:color w:val="000000"/>
                <w:sz w:val="23"/>
              </w:rPr>
              <w:t>с</w:t>
            </w:r>
            <w:proofErr w:type="gramEnd"/>
            <w:r w:rsidRPr="0030272D">
              <w:rPr>
                <w:color w:val="000000"/>
                <w:sz w:val="23"/>
              </w:rPr>
              <w:t>. Козьмино</w:t>
            </w:r>
          </w:p>
          <w:p w:rsidR="0050136B" w:rsidRPr="0030272D" w:rsidRDefault="0050136B" w:rsidP="002B4427">
            <w:r w:rsidRPr="0030272D">
              <w:rPr>
                <w:color w:val="000000"/>
                <w:sz w:val="23"/>
              </w:rPr>
              <w:t>- ТОС "Рассвет" с. Лена</w:t>
            </w:r>
            <w:r w:rsidRPr="0030272D">
              <w:rPr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758</w:t>
            </w:r>
            <w:r w:rsidR="00EB6FD0">
              <w:rPr>
                <w:color w:val="000000"/>
                <w:sz w:val="23"/>
              </w:rPr>
              <w:t>,7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 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 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170</w:t>
            </w:r>
            <w:r w:rsidR="00EB6FD0">
              <w:rPr>
                <w:color w:val="000000"/>
                <w:sz w:val="23"/>
              </w:rPr>
              <w:t>,8</w:t>
            </w:r>
          </w:p>
          <w:p w:rsidR="0050136B" w:rsidRPr="0030272D" w:rsidRDefault="0050136B" w:rsidP="00EB6FD0">
            <w:pPr>
              <w:jc w:val="center"/>
            </w:pPr>
            <w:r w:rsidRPr="0030272D">
              <w:rPr>
                <w:color w:val="000000"/>
                <w:sz w:val="23"/>
              </w:rPr>
              <w:t>160</w:t>
            </w:r>
            <w:r w:rsidR="00EB6FD0">
              <w:rPr>
                <w:color w:val="000000"/>
                <w:sz w:val="23"/>
              </w:rPr>
              <w:t>,</w:t>
            </w:r>
            <w:r w:rsidRPr="0030272D">
              <w:rPr>
                <w:color w:val="000000"/>
                <w:sz w:val="23"/>
              </w:rPr>
              <w:t>7 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735</w:t>
            </w:r>
            <w:r w:rsidR="00EB6FD0">
              <w:rPr>
                <w:color w:val="000000"/>
                <w:sz w:val="23"/>
              </w:rPr>
              <w:t>,3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 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 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17</w:t>
            </w:r>
            <w:r w:rsidR="00EB6FD0">
              <w:rPr>
                <w:color w:val="000000"/>
                <w:sz w:val="23"/>
              </w:rPr>
              <w:t>,8</w:t>
            </w:r>
          </w:p>
          <w:p w:rsidR="0050136B" w:rsidRPr="0030272D" w:rsidRDefault="0050136B" w:rsidP="00EB6FD0">
            <w:pPr>
              <w:jc w:val="center"/>
            </w:pPr>
            <w:r w:rsidRPr="0030272D">
              <w:rPr>
                <w:color w:val="000000"/>
                <w:sz w:val="23"/>
              </w:rPr>
              <w:t>160</w:t>
            </w:r>
            <w:r w:rsidR="00EB6FD0">
              <w:rPr>
                <w:color w:val="000000"/>
                <w:sz w:val="23"/>
              </w:rPr>
              <w:t>,</w:t>
            </w:r>
            <w:r w:rsidRPr="0030272D">
              <w:rPr>
                <w:color w:val="000000"/>
                <w:sz w:val="23"/>
              </w:rPr>
              <w:t>7 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96,9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 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 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</w:rPr>
              <w:t> </w:t>
            </w:r>
          </w:p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 </w:t>
            </w:r>
          </w:p>
        </w:tc>
      </w:tr>
      <w:tr w:rsidR="0050136B" w:rsidRPr="0030272D" w:rsidTr="002B4427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30272D" w:rsidRDefault="0050136B" w:rsidP="001C7DE3">
            <w:r w:rsidRPr="0030272D">
              <w:rPr>
                <w:color w:val="000000"/>
                <w:sz w:val="23"/>
              </w:rPr>
              <w:t>Муниципальная программа МО "Козьминское" "Реализация молодежной политики в МО</w:t>
            </w:r>
            <w:r w:rsidR="001C7DE3">
              <w:rPr>
                <w:color w:val="000000"/>
                <w:sz w:val="23"/>
              </w:rPr>
              <w:t> </w:t>
            </w:r>
            <w:r w:rsidRPr="0030272D">
              <w:rPr>
                <w:color w:val="000000"/>
                <w:sz w:val="23"/>
              </w:rPr>
              <w:t>"Козьминское" 2020-2022гг"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EB6FD0" w:rsidP="00EB6FD0">
            <w:pPr>
              <w:jc w:val="center"/>
            </w:pPr>
            <w:r>
              <w:rPr>
                <w:color w:val="000000"/>
                <w:sz w:val="23"/>
              </w:rPr>
              <w:t>2,</w:t>
            </w:r>
            <w:r w:rsidR="0050136B" w:rsidRPr="0030272D">
              <w:rPr>
                <w:color w:val="000000"/>
                <w:sz w:val="23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EB6FD0">
            <w:pPr>
              <w:jc w:val="center"/>
            </w:pPr>
            <w:r w:rsidRPr="0030272D">
              <w:rPr>
                <w:color w:val="000000"/>
                <w:sz w:val="23"/>
              </w:rPr>
              <w:t>2</w:t>
            </w:r>
            <w:r w:rsidR="00EB6FD0">
              <w:rPr>
                <w:color w:val="000000"/>
                <w:sz w:val="23"/>
              </w:rPr>
              <w:t>,</w:t>
            </w:r>
            <w:r w:rsidRPr="0030272D">
              <w:rPr>
                <w:color w:val="000000"/>
                <w:sz w:val="23"/>
              </w:rPr>
              <w:t>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100,0</w:t>
            </w:r>
          </w:p>
        </w:tc>
      </w:tr>
      <w:tr w:rsidR="0050136B" w:rsidRPr="0030272D" w:rsidTr="002B4427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30272D" w:rsidRDefault="0050136B" w:rsidP="002B4427">
            <w:r w:rsidRPr="0030272D">
              <w:rPr>
                <w:color w:val="000000"/>
                <w:sz w:val="23"/>
              </w:rPr>
              <w:t xml:space="preserve">Муниципальная программа "Защита населения и территории от последствий чрезвычайных </w:t>
            </w:r>
            <w:r w:rsidRPr="0030272D">
              <w:rPr>
                <w:color w:val="000000"/>
                <w:sz w:val="23"/>
              </w:rPr>
              <w:lastRenderedPageBreak/>
              <w:t>ситуаций, обеспечение пожарной безопасности и безопасности людей на водных объектах на территории МО "Козьминское" на 2020-2022 годы"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EB6FD0">
            <w:pPr>
              <w:jc w:val="center"/>
            </w:pPr>
            <w:r w:rsidRPr="0030272D">
              <w:rPr>
                <w:color w:val="000000"/>
                <w:sz w:val="23"/>
              </w:rPr>
              <w:lastRenderedPageBreak/>
              <w:t>67</w:t>
            </w:r>
            <w:r w:rsidR="00EB6FD0">
              <w:rPr>
                <w:color w:val="000000"/>
                <w:sz w:val="23"/>
              </w:rPr>
              <w:t>,1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EB6FD0">
            <w:pPr>
              <w:jc w:val="center"/>
            </w:pPr>
            <w:r w:rsidRPr="0030272D">
              <w:rPr>
                <w:color w:val="000000"/>
                <w:sz w:val="23"/>
              </w:rPr>
              <w:t>67</w:t>
            </w:r>
            <w:r w:rsidR="00EB6FD0">
              <w:rPr>
                <w:color w:val="000000"/>
                <w:sz w:val="23"/>
              </w:rPr>
              <w:t>,1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2B4427">
            <w:pPr>
              <w:jc w:val="center"/>
            </w:pPr>
            <w:r w:rsidRPr="0030272D">
              <w:rPr>
                <w:color w:val="000000"/>
                <w:sz w:val="23"/>
              </w:rPr>
              <w:t>100,0</w:t>
            </w:r>
          </w:p>
        </w:tc>
      </w:tr>
      <w:tr w:rsidR="0050136B" w:rsidRPr="0030272D" w:rsidTr="002B4427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6B" w:rsidRPr="0030272D" w:rsidRDefault="0050136B" w:rsidP="002B4427">
            <w:pPr>
              <w:jc w:val="both"/>
            </w:pPr>
            <w:r w:rsidRPr="0030272D">
              <w:rPr>
                <w:b/>
                <w:color w:val="000000"/>
                <w:sz w:val="23"/>
              </w:rPr>
              <w:lastRenderedPageBreak/>
              <w:t>ИТОГО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EB6FD0">
            <w:pPr>
              <w:jc w:val="center"/>
            </w:pPr>
            <w:r w:rsidRPr="0030272D">
              <w:rPr>
                <w:b/>
                <w:color w:val="000000"/>
                <w:sz w:val="23"/>
              </w:rPr>
              <w:t>827</w:t>
            </w:r>
            <w:r w:rsidR="00EB6FD0">
              <w:rPr>
                <w:b/>
                <w:color w:val="000000"/>
                <w:sz w:val="23"/>
              </w:rPr>
              <w:t>,</w:t>
            </w:r>
            <w:r w:rsidRPr="0030272D">
              <w:rPr>
                <w:b/>
                <w:color w:val="000000"/>
                <w:sz w:val="23"/>
              </w:rPr>
              <w:t>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EB6FD0">
            <w:pPr>
              <w:jc w:val="center"/>
            </w:pPr>
            <w:r w:rsidRPr="0030272D">
              <w:rPr>
                <w:b/>
                <w:color w:val="000000"/>
                <w:sz w:val="23"/>
              </w:rPr>
              <w:t>804</w:t>
            </w:r>
            <w:r w:rsidR="00EB6FD0">
              <w:rPr>
                <w:b/>
                <w:color w:val="000000"/>
                <w:sz w:val="23"/>
              </w:rPr>
              <w:t>,4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36B" w:rsidRPr="0030272D" w:rsidRDefault="0050136B" w:rsidP="002B4427">
            <w:pPr>
              <w:jc w:val="center"/>
            </w:pPr>
            <w:r w:rsidRPr="0030272D">
              <w:rPr>
                <w:b/>
                <w:color w:val="000000"/>
                <w:sz w:val="23"/>
              </w:rPr>
              <w:t>97,2</w:t>
            </w:r>
          </w:p>
        </w:tc>
      </w:tr>
    </w:tbl>
    <w:p w:rsidR="0050136B" w:rsidRPr="00784A5A" w:rsidRDefault="0050136B" w:rsidP="0050136B">
      <w:pPr>
        <w:spacing w:line="360" w:lineRule="atLeast"/>
        <w:ind w:firstLine="360"/>
        <w:jc w:val="both"/>
      </w:pPr>
      <w:r w:rsidRPr="00784A5A">
        <w:rPr>
          <w:color w:val="000000"/>
          <w:sz w:val="26"/>
        </w:rPr>
        <w:t> </w:t>
      </w:r>
    </w:p>
    <w:p w:rsidR="009C1367" w:rsidRPr="009C1367" w:rsidRDefault="00D23192" w:rsidP="009C1367">
      <w:pPr>
        <w:ind w:firstLine="360"/>
        <w:jc w:val="center"/>
        <w:rPr>
          <w:b/>
          <w:color w:val="000000"/>
        </w:rPr>
      </w:pPr>
      <w:r w:rsidRPr="00203395">
        <w:rPr>
          <w:b/>
          <w:color w:val="000000"/>
        </w:rPr>
        <w:t>Анализ показателей бухгалтерской отчетности</w:t>
      </w:r>
    </w:p>
    <w:p w:rsidR="00D23192" w:rsidRDefault="00D23192" w:rsidP="00160C54">
      <w:pPr>
        <w:ind w:firstLine="360"/>
        <w:jc w:val="both"/>
        <w:rPr>
          <w:color w:val="000000"/>
        </w:rPr>
      </w:pPr>
    </w:p>
    <w:p w:rsidR="0050136B" w:rsidRDefault="0050136B" w:rsidP="001C7DE3">
      <w:pPr>
        <w:ind w:firstLine="567"/>
        <w:jc w:val="both"/>
      </w:pPr>
      <w:r>
        <w:t>Дебиторская задолженность на конец отчетного периода отсутствует.</w:t>
      </w:r>
    </w:p>
    <w:p w:rsidR="0050136B" w:rsidRDefault="0050136B" w:rsidP="001C7DE3">
      <w:pPr>
        <w:ind w:firstLine="567"/>
        <w:jc w:val="both"/>
      </w:pPr>
      <w:r>
        <w:t xml:space="preserve"> Объем кредиторской задолженности на конец отчетного периода – 73,4 тыс. руб., в том числе: </w:t>
      </w:r>
    </w:p>
    <w:p w:rsidR="0050136B" w:rsidRDefault="0050136B" w:rsidP="001C7DE3">
      <w:pPr>
        <w:ind w:firstLine="567"/>
        <w:jc w:val="both"/>
      </w:pPr>
      <w:r>
        <w:t>- задолженность по уплате за услуги связи – 3,1 тыс. руб. (4,2% от общего объема кредиторской задолженности);</w:t>
      </w:r>
    </w:p>
    <w:p w:rsidR="0050136B" w:rsidRDefault="0050136B" w:rsidP="001C7DE3">
      <w:pPr>
        <w:ind w:firstLine="567"/>
        <w:jc w:val="both"/>
      </w:pPr>
      <w:r>
        <w:t>- задолженность по уплате коммунальных услуг – 63,3 тыс. руб. (86,2% от общего объема кредиторской задолженности);</w:t>
      </w:r>
    </w:p>
    <w:p w:rsidR="0050136B" w:rsidRDefault="0050136B" w:rsidP="001C7DE3">
      <w:pPr>
        <w:ind w:firstLine="567"/>
        <w:jc w:val="both"/>
      </w:pPr>
      <w:r>
        <w:t>- задолженность по уплате приобретения материальных запасов  - 7,0 тыс. руб. (9,5% от общего объема кредиторской задолженности).</w:t>
      </w:r>
    </w:p>
    <w:p w:rsidR="0050136B" w:rsidRDefault="0050136B" w:rsidP="001C7DE3">
      <w:pPr>
        <w:ind w:firstLine="567"/>
        <w:jc w:val="both"/>
      </w:pPr>
      <w:r>
        <w:t>Просроченной задолженности нет.</w:t>
      </w:r>
    </w:p>
    <w:p w:rsidR="0050136B" w:rsidRDefault="0050136B" w:rsidP="001C7DE3">
      <w:pPr>
        <w:ind w:firstLine="567"/>
        <w:jc w:val="both"/>
      </w:pPr>
      <w:r>
        <w:t xml:space="preserve"> </w:t>
      </w:r>
    </w:p>
    <w:p w:rsidR="0050136B" w:rsidRDefault="0050136B" w:rsidP="001C7DE3">
      <w:pPr>
        <w:ind w:firstLine="567"/>
        <w:jc w:val="both"/>
      </w:pPr>
      <w:proofErr w:type="gramStart"/>
      <w:r>
        <w:t>Общая сумма имущества казны МО «Козьминское», по состоянию на 01.01.2023г., составляет 4</w:t>
      </w:r>
      <w:r w:rsidR="00EB6FD0">
        <w:t> </w:t>
      </w:r>
      <w:r>
        <w:t>418</w:t>
      </w:r>
      <w:r w:rsidR="00EB6FD0">
        <w:t> </w:t>
      </w:r>
      <w:r>
        <w:t>029,40 руб. Сумма имущества казны за 2022 год увеличилась на 170</w:t>
      </w:r>
      <w:r w:rsidR="00EB6FD0">
        <w:t> </w:t>
      </w:r>
      <w:r>
        <w:t>839</w:t>
      </w:r>
      <w:r w:rsidR="00EB6FD0">
        <w:t> </w:t>
      </w:r>
      <w:r>
        <w:t>руб. за счет принятия в казну оборудования детской площадки и уменьшилась на 2 693 565,03 руб. за счет передачи имущества в МО "Ленский муниципальный район" и приватизации имущества.</w:t>
      </w:r>
      <w:proofErr w:type="gramEnd"/>
    </w:p>
    <w:p w:rsidR="0050136B" w:rsidRDefault="0050136B" w:rsidP="001C7DE3">
      <w:pPr>
        <w:ind w:firstLine="567"/>
        <w:jc w:val="both"/>
      </w:pPr>
      <w:r>
        <w:t>Основные средства Администрации МО «Козьминское» за 2022 год увеличились на 22 597,00 руб., в том числе за счет:</w:t>
      </w:r>
    </w:p>
    <w:p w:rsidR="0050136B" w:rsidRDefault="0050136B" w:rsidP="001C7DE3">
      <w:pPr>
        <w:ind w:firstLine="567"/>
        <w:jc w:val="both"/>
      </w:pPr>
      <w:r>
        <w:t>- приобретения компьютерной техники – 9 697,00 руб.;</w:t>
      </w:r>
    </w:p>
    <w:p w:rsidR="0050136B" w:rsidRDefault="0050136B" w:rsidP="001C7DE3">
      <w:pPr>
        <w:ind w:firstLine="567"/>
        <w:jc w:val="both"/>
      </w:pPr>
      <w:r>
        <w:t>- приобретения мебели – 12 900 руб.;</w:t>
      </w:r>
    </w:p>
    <w:p w:rsidR="0050136B" w:rsidRDefault="0050136B" w:rsidP="001C7DE3">
      <w:pPr>
        <w:ind w:firstLine="567"/>
        <w:jc w:val="both"/>
      </w:pPr>
      <w:r>
        <w:t>Остаток средств на счете финансового органа на конец года – 128 110,16 руб.</w:t>
      </w:r>
    </w:p>
    <w:p w:rsidR="0050136B" w:rsidRDefault="0050136B" w:rsidP="001C7DE3">
      <w:pPr>
        <w:ind w:firstLine="567"/>
        <w:jc w:val="both"/>
      </w:pPr>
    </w:p>
    <w:p w:rsidR="00D23192" w:rsidRDefault="0050136B" w:rsidP="001C7DE3">
      <w:pPr>
        <w:ind w:firstLine="567"/>
        <w:jc w:val="both"/>
      </w:pPr>
      <w:r w:rsidRPr="0050136B">
        <w:t>По состоянию на 31.12.2022 года были заключены муниципальные контракты (договора) на сумму 1 524,4 тыс. рублей в количестве 43 шт., в том числе 5 контрактов заключено с единственным поставщиком (подрядчиком, исполнителем) на сумму 598,5 тыс. рублей.</w:t>
      </w:r>
    </w:p>
    <w:p w:rsidR="0050136B" w:rsidRDefault="0050136B" w:rsidP="001C7DE3">
      <w:pPr>
        <w:ind w:firstLine="567"/>
        <w:jc w:val="both"/>
      </w:pPr>
    </w:p>
    <w:p w:rsidR="00D23192" w:rsidRPr="00F0443D" w:rsidRDefault="00D23192" w:rsidP="001C7DE3">
      <w:pPr>
        <w:ind w:firstLine="567"/>
        <w:rPr>
          <w:color w:val="000000"/>
        </w:rPr>
      </w:pPr>
      <w:r w:rsidRPr="00F0443D">
        <w:rPr>
          <w:color w:val="000000"/>
        </w:rPr>
        <w:t>Не исполненные обязательства по судебным решениям отсутствуют.</w:t>
      </w:r>
    </w:p>
    <w:p w:rsidR="00D23192" w:rsidRPr="00D23192" w:rsidRDefault="00D23192" w:rsidP="00D23192">
      <w:pPr>
        <w:ind w:firstLine="284"/>
        <w:jc w:val="both"/>
      </w:pPr>
    </w:p>
    <w:p w:rsidR="00160C54" w:rsidRPr="00203395" w:rsidRDefault="00160C54" w:rsidP="00160C54">
      <w:pPr>
        <w:jc w:val="center"/>
      </w:pPr>
    </w:p>
    <w:p w:rsidR="00894BA3" w:rsidRDefault="00894BA3" w:rsidP="006D3353">
      <w:pPr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</w:rPr>
      </w:pPr>
    </w:p>
    <w:p w:rsidR="009F4AE7" w:rsidRDefault="009F4AE7">
      <w:pPr>
        <w:spacing w:after="200" w:line="276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br w:type="page"/>
      </w:r>
    </w:p>
    <w:p w:rsidR="006D3353" w:rsidRDefault="006D3353" w:rsidP="006D3353">
      <w:pPr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</w:rPr>
      </w:pPr>
      <w:r w:rsidRPr="001C753A">
        <w:rPr>
          <w:b/>
          <w:bCs/>
          <w:iCs/>
          <w:color w:val="000000"/>
        </w:rPr>
        <w:lastRenderedPageBreak/>
        <w:t>Результаты деятельности</w:t>
      </w:r>
    </w:p>
    <w:p w:rsidR="006D3353" w:rsidRDefault="006D3353" w:rsidP="006D3353">
      <w:pPr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</w:rPr>
      </w:pPr>
    </w:p>
    <w:p w:rsidR="006D3353" w:rsidRPr="001C753A" w:rsidRDefault="006D3353" w:rsidP="004F502C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Работа с обращениями граждан,  документооборот</w:t>
      </w:r>
    </w:p>
    <w:p w:rsidR="006D3353" w:rsidRDefault="006D3353" w:rsidP="006D3353">
      <w:pPr>
        <w:autoSpaceDE w:val="0"/>
        <w:autoSpaceDN w:val="0"/>
        <w:adjustRightInd w:val="0"/>
        <w:spacing w:line="276" w:lineRule="auto"/>
        <w:ind w:firstLine="709"/>
        <w:rPr>
          <w:iCs/>
          <w:color w:val="000000"/>
        </w:rPr>
      </w:pPr>
    </w:p>
    <w:p w:rsidR="006D3353" w:rsidRPr="006510BD" w:rsidRDefault="006D3353" w:rsidP="006D3353">
      <w:pPr>
        <w:pStyle w:val="a3"/>
        <w:spacing w:before="0" w:beforeAutospacing="0" w:after="0" w:afterAutospacing="0" w:line="276" w:lineRule="auto"/>
        <w:ind w:firstLine="709"/>
      </w:pPr>
      <w:r w:rsidRPr="006510BD"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6D3353" w:rsidRPr="006510BD" w:rsidRDefault="006D3353" w:rsidP="009F4AE7">
      <w:pPr>
        <w:pStyle w:val="a3"/>
        <w:spacing w:before="0" w:beforeAutospacing="0" w:after="0" w:afterAutospacing="0" w:line="276" w:lineRule="auto"/>
        <w:ind w:firstLine="709"/>
        <w:jc w:val="both"/>
      </w:pPr>
      <w:r w:rsidRPr="006510BD">
        <w:rPr>
          <w:bCs/>
        </w:rPr>
        <w:t>Работа с обращениями граждан - одно из основных направлений работы администрации.</w:t>
      </w:r>
    </w:p>
    <w:p w:rsidR="006D3353" w:rsidRPr="00813883" w:rsidRDefault="006D3353" w:rsidP="006D3353">
      <w:pPr>
        <w:pStyle w:val="a3"/>
        <w:spacing w:before="0" w:beforeAutospacing="0" w:after="0" w:afterAutospacing="0" w:line="276" w:lineRule="auto"/>
        <w:ind w:firstLine="709"/>
        <w:jc w:val="both"/>
      </w:pPr>
      <w:r w:rsidRPr="006510BD">
        <w:t xml:space="preserve"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 </w:t>
      </w:r>
      <w:r>
        <w:t>В 20</w:t>
      </w:r>
      <w:r w:rsidR="001D419B">
        <w:t>2</w:t>
      </w:r>
      <w:r w:rsidR="00055795">
        <w:t>2</w:t>
      </w:r>
      <w:r>
        <w:t xml:space="preserve"> году в адрес Администрации МО «Козьминское» </w:t>
      </w:r>
      <w:r w:rsidRPr="0028654F">
        <w:t xml:space="preserve">поступило </w:t>
      </w:r>
      <w:r w:rsidR="00EB6FD0" w:rsidRPr="00813883">
        <w:t>538</w:t>
      </w:r>
      <w:r w:rsidR="00333F84" w:rsidRPr="00813883">
        <w:t xml:space="preserve"> </w:t>
      </w:r>
      <w:r w:rsidRPr="00813883">
        <w:t>входящих писем</w:t>
      </w:r>
      <w:r w:rsidR="009F4AE7" w:rsidRPr="00813883">
        <w:t xml:space="preserve"> и запросов. </w:t>
      </w:r>
      <w:r w:rsidRPr="00813883">
        <w:t>Специалистами администрации были подготовлены и направлены отчеты о деятельности администрации, ответы на письма и запросы органов власти и организаций</w:t>
      </w:r>
      <w:r w:rsidR="00333F84" w:rsidRPr="00813883">
        <w:t>, физических лиц</w:t>
      </w:r>
      <w:r w:rsidRPr="00813883">
        <w:t xml:space="preserve"> в количестве </w:t>
      </w:r>
      <w:r w:rsidR="00813883" w:rsidRPr="00813883">
        <w:t>494</w:t>
      </w:r>
      <w:r w:rsidR="00333F84" w:rsidRPr="00813883">
        <w:t xml:space="preserve"> пис</w:t>
      </w:r>
      <w:r w:rsidR="000A20D6" w:rsidRPr="00813883">
        <w:t>ьма</w:t>
      </w:r>
      <w:r w:rsidR="00333F84" w:rsidRPr="00813883">
        <w:t>.</w:t>
      </w:r>
      <w:r w:rsidRPr="00813883">
        <w:t xml:space="preserve"> </w:t>
      </w:r>
    </w:p>
    <w:p w:rsidR="006D3353" w:rsidRPr="00E07021" w:rsidRDefault="006D3353" w:rsidP="006D3353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</w:rPr>
      </w:pPr>
      <w:r w:rsidRPr="00813883">
        <w:rPr>
          <w:rStyle w:val="normaltextrun"/>
        </w:rPr>
        <w:t>За 20</w:t>
      </w:r>
      <w:r w:rsidR="001D419B" w:rsidRPr="00813883">
        <w:rPr>
          <w:rStyle w:val="normaltextrun"/>
        </w:rPr>
        <w:t>2</w:t>
      </w:r>
      <w:r w:rsidR="00055795" w:rsidRPr="00813883">
        <w:rPr>
          <w:rStyle w:val="normaltextrun"/>
        </w:rPr>
        <w:t>2</w:t>
      </w:r>
      <w:r w:rsidRPr="00813883">
        <w:rPr>
          <w:rStyle w:val="normaltextrun"/>
        </w:rPr>
        <w:t> г</w:t>
      </w:r>
      <w:r w:rsidR="0058317B" w:rsidRPr="00813883">
        <w:rPr>
          <w:rStyle w:val="normaltextrun"/>
        </w:rPr>
        <w:t xml:space="preserve">од Администрацией было издано </w:t>
      </w:r>
      <w:r w:rsidR="00EB6FD0" w:rsidRPr="00813883">
        <w:rPr>
          <w:rStyle w:val="normaltextrun"/>
        </w:rPr>
        <w:t xml:space="preserve">129 </w:t>
      </w:r>
      <w:r w:rsidR="00567DDC" w:rsidRPr="00813883">
        <w:rPr>
          <w:rStyle w:val="normaltextrun"/>
        </w:rPr>
        <w:t>муниципальных</w:t>
      </w:r>
      <w:r w:rsidRPr="00813883">
        <w:rPr>
          <w:rStyle w:val="normaltextrun"/>
        </w:rPr>
        <w:t xml:space="preserve"> правовых</w:t>
      </w:r>
      <w:r w:rsidRPr="00EB6FD0">
        <w:rPr>
          <w:rStyle w:val="normaltextrun"/>
        </w:rPr>
        <w:t xml:space="preserve"> акта,</w:t>
      </w:r>
      <w:r w:rsidR="0058317B" w:rsidRPr="00EB6FD0">
        <w:rPr>
          <w:rStyle w:val="normaltextrun"/>
        </w:rPr>
        <w:t xml:space="preserve"> из них </w:t>
      </w:r>
      <w:r w:rsidR="00EB6FD0" w:rsidRPr="00EB6FD0">
        <w:rPr>
          <w:rStyle w:val="normaltextrun"/>
        </w:rPr>
        <w:t>51</w:t>
      </w:r>
      <w:r w:rsidRPr="00EB6FD0">
        <w:rPr>
          <w:rStyle w:val="normaltextrun"/>
        </w:rPr>
        <w:t> – нормативных правовых актов - в форме постановлений  Администрации МО «Козьминско</w:t>
      </w:r>
      <w:r w:rsidR="0058317B" w:rsidRPr="00EB6FD0">
        <w:rPr>
          <w:rStyle w:val="normaltextrun"/>
        </w:rPr>
        <w:t xml:space="preserve">е» и Главы МО «Козьминское», </w:t>
      </w:r>
      <w:r w:rsidR="0028654F" w:rsidRPr="00EB6FD0">
        <w:rPr>
          <w:rStyle w:val="normaltextrun"/>
        </w:rPr>
        <w:t>7</w:t>
      </w:r>
      <w:r w:rsidR="00EB6FD0" w:rsidRPr="00EB6FD0">
        <w:rPr>
          <w:rStyle w:val="normaltextrun"/>
        </w:rPr>
        <w:t xml:space="preserve">8 </w:t>
      </w:r>
      <w:r w:rsidRPr="00EB6FD0">
        <w:rPr>
          <w:rStyle w:val="normaltextrun"/>
        </w:rPr>
        <w:t>– индивидуальных правовых</w:t>
      </w:r>
      <w:r w:rsidRPr="00E07021">
        <w:rPr>
          <w:rStyle w:val="normaltextrun"/>
        </w:rPr>
        <w:t xml:space="preserve"> акт</w:t>
      </w:r>
      <w:r w:rsidR="00EB6FD0">
        <w:rPr>
          <w:rStyle w:val="normaltextrun"/>
        </w:rPr>
        <w:t>ов</w:t>
      </w:r>
      <w:r w:rsidRPr="00E07021">
        <w:rPr>
          <w:rStyle w:val="normaltextrun"/>
        </w:rPr>
        <w:t xml:space="preserve"> - в форме распоряжений Главы </w:t>
      </w:r>
      <w:r w:rsidR="009F4AE7" w:rsidRPr="00E07021">
        <w:rPr>
          <w:rStyle w:val="normaltextrun"/>
        </w:rPr>
        <w:t xml:space="preserve">МО «Козьминское» </w:t>
      </w:r>
      <w:r w:rsidRPr="00E07021">
        <w:rPr>
          <w:rStyle w:val="normaltextrun"/>
        </w:rPr>
        <w:t>и Администрации МО «Козьминское».</w:t>
      </w:r>
      <w:r w:rsidRPr="00E07021">
        <w:rPr>
          <w:rStyle w:val="eop"/>
        </w:rPr>
        <w:t> </w:t>
      </w:r>
    </w:p>
    <w:p w:rsidR="006D3353" w:rsidRPr="001C753A" w:rsidRDefault="006D3353" w:rsidP="006D3353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</w:rPr>
      </w:pPr>
      <w:r w:rsidRPr="00E07021">
        <w:rPr>
          <w:rStyle w:val="normaltextrun"/>
        </w:rPr>
        <w:t xml:space="preserve">За прошедший год было </w:t>
      </w:r>
      <w:r w:rsidRPr="00813883">
        <w:rPr>
          <w:rStyle w:val="normaltextrun"/>
        </w:rPr>
        <w:t xml:space="preserve">издано </w:t>
      </w:r>
      <w:r w:rsidR="00333F84" w:rsidRPr="00813883">
        <w:rPr>
          <w:rStyle w:val="normaltextrun"/>
        </w:rPr>
        <w:t>1</w:t>
      </w:r>
      <w:r w:rsidR="00813883" w:rsidRPr="00813883">
        <w:rPr>
          <w:rStyle w:val="normaltextrun"/>
        </w:rPr>
        <w:t>7</w:t>
      </w:r>
      <w:r w:rsidR="00333F84" w:rsidRPr="00813883">
        <w:rPr>
          <w:rStyle w:val="normaltextrun"/>
        </w:rPr>
        <w:t xml:space="preserve"> </w:t>
      </w:r>
      <w:r w:rsidRPr="00813883">
        <w:rPr>
          <w:rStyle w:val="normaltextrun"/>
        </w:rPr>
        <w:t>кадровых приказов</w:t>
      </w:r>
      <w:r w:rsidRPr="00E07021">
        <w:rPr>
          <w:rStyle w:val="normaltextrun"/>
        </w:rPr>
        <w:t>.</w:t>
      </w:r>
      <w:r w:rsidRPr="001C753A">
        <w:rPr>
          <w:rStyle w:val="normaltextrun"/>
        </w:rPr>
        <w:t> </w:t>
      </w:r>
      <w:r w:rsidRPr="001C753A">
        <w:rPr>
          <w:rStyle w:val="eop"/>
        </w:rPr>
        <w:t> </w:t>
      </w:r>
    </w:p>
    <w:p w:rsidR="006D3353" w:rsidRPr="006510BD" w:rsidRDefault="006D3353" w:rsidP="006D3353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C2541E" w:rsidRPr="001C753A" w:rsidRDefault="00C2541E" w:rsidP="007932E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C753A">
        <w:rPr>
          <w:b/>
        </w:rPr>
        <w:t>Владение, пользование и распоряжение имуществом, находящимся в муници</w:t>
      </w:r>
      <w:r w:rsidR="006F563A" w:rsidRPr="001C753A">
        <w:rPr>
          <w:b/>
        </w:rPr>
        <w:t>пальной собственности поселения</w:t>
      </w:r>
    </w:p>
    <w:p w:rsidR="006F563A" w:rsidRPr="001C753A" w:rsidRDefault="006F563A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A4454A" w:rsidRPr="00B96833" w:rsidRDefault="00B96833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B96833">
        <w:t>АО «</w:t>
      </w:r>
      <w:r w:rsidR="00A4454A" w:rsidRPr="00B96833">
        <w:t>Почта России</w:t>
      </w:r>
      <w:r w:rsidRPr="00B96833">
        <w:t>»</w:t>
      </w:r>
      <w:r w:rsidR="00A4454A" w:rsidRPr="00B96833">
        <w:t xml:space="preserve"> арендует:</w:t>
      </w:r>
    </w:p>
    <w:p w:rsidR="00A4454A" w:rsidRPr="00B96833" w:rsidRDefault="007932E4" w:rsidP="00EA72C9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B96833">
        <w:t xml:space="preserve">- </w:t>
      </w:r>
      <w:r w:rsidR="00A4454A" w:rsidRPr="00B96833">
        <w:t>4 помещения общей площадью 53,4 м</w:t>
      </w:r>
      <w:proofErr w:type="gramStart"/>
      <w:r w:rsidR="00A4454A" w:rsidRPr="00B96833">
        <w:rPr>
          <w:vertAlign w:val="superscript"/>
        </w:rPr>
        <w:t>2</w:t>
      </w:r>
      <w:proofErr w:type="gramEnd"/>
      <w:r w:rsidR="00A4454A" w:rsidRPr="00B96833">
        <w:t xml:space="preserve">  для здании администрации по адресу:  с. Лена, ул. Кости Зинина, </w:t>
      </w:r>
      <w:r w:rsidRPr="00B96833">
        <w:t>д.</w:t>
      </w:r>
      <w:r w:rsidR="00A4454A" w:rsidRPr="00B96833">
        <w:t>34;</w:t>
      </w:r>
    </w:p>
    <w:p w:rsidR="00A4454A" w:rsidRPr="00B96833" w:rsidRDefault="007932E4" w:rsidP="00EA72C9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EA72C9">
        <w:t xml:space="preserve">- </w:t>
      </w:r>
      <w:r w:rsidR="009F4AE7" w:rsidRPr="00EA72C9">
        <w:t>3</w:t>
      </w:r>
      <w:r w:rsidR="00A4454A" w:rsidRPr="00EA72C9">
        <w:t xml:space="preserve"> помещения </w:t>
      </w:r>
      <w:r w:rsidRPr="00EA72C9">
        <w:t xml:space="preserve">общей площадью  </w:t>
      </w:r>
      <w:r w:rsidR="00A4454A" w:rsidRPr="00EA72C9">
        <w:t>57,2 м</w:t>
      </w:r>
      <w:proofErr w:type="gramStart"/>
      <w:r w:rsidR="00A4454A" w:rsidRPr="00EA72C9">
        <w:rPr>
          <w:vertAlign w:val="superscript"/>
        </w:rPr>
        <w:t>2</w:t>
      </w:r>
      <w:proofErr w:type="gramEnd"/>
      <w:r w:rsidR="00A4454A" w:rsidRPr="00EA72C9">
        <w:t xml:space="preserve">  </w:t>
      </w:r>
      <w:r w:rsidR="00EA72C9" w:rsidRPr="00EA72C9">
        <w:t xml:space="preserve">находятся </w:t>
      </w:r>
      <w:r w:rsidR="00A4454A" w:rsidRPr="00EA72C9">
        <w:t>в безвозмездно</w:t>
      </w:r>
      <w:r w:rsidR="00EA72C9" w:rsidRPr="00EA72C9">
        <w:t>м</w:t>
      </w:r>
      <w:r w:rsidR="00A4454A" w:rsidRPr="00EA72C9">
        <w:t xml:space="preserve"> пользовани</w:t>
      </w:r>
      <w:r w:rsidR="00EA72C9" w:rsidRPr="00EA72C9">
        <w:t>и</w:t>
      </w:r>
      <w:r w:rsidRPr="00EA72C9">
        <w:t>:</w:t>
      </w:r>
      <w:r w:rsidR="00A4454A" w:rsidRPr="00EA72C9">
        <w:t xml:space="preserve"> с. Козьмино ул. Первомайская д.45;</w:t>
      </w:r>
    </w:p>
    <w:p w:rsidR="00A4454A" w:rsidRPr="00B96833" w:rsidRDefault="00A4454A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B96833">
        <w:t>ИП Ярошенко арендует 2 помещения общей площадью 61м</w:t>
      </w:r>
      <w:r w:rsidRPr="00B96833">
        <w:rPr>
          <w:vertAlign w:val="superscript"/>
        </w:rPr>
        <w:t>2</w:t>
      </w:r>
      <w:r w:rsidRPr="00B96833">
        <w:t xml:space="preserve">  для осуществления розничной торговли, магазин «Теремок» в здании администрации по адресу:  с. Лена, ул. Кости Зинина, </w:t>
      </w:r>
      <w:r w:rsidR="007932E4" w:rsidRPr="00B96833">
        <w:t>д.</w:t>
      </w:r>
      <w:r w:rsidRPr="00B96833">
        <w:t>34;</w:t>
      </w:r>
    </w:p>
    <w:p w:rsidR="00A4454A" w:rsidRDefault="00A4454A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B96833">
        <w:t xml:space="preserve">ПАО «Ростелеком» арендует </w:t>
      </w:r>
      <w:r w:rsidR="007932E4" w:rsidRPr="00B96833">
        <w:t xml:space="preserve">2 </w:t>
      </w:r>
      <w:r w:rsidRPr="00B96833">
        <w:t>помещения общей площадью 33,2 м</w:t>
      </w:r>
      <w:proofErr w:type="gramStart"/>
      <w:r w:rsidRPr="00B96833">
        <w:rPr>
          <w:vertAlign w:val="superscript"/>
        </w:rPr>
        <w:t>2</w:t>
      </w:r>
      <w:proofErr w:type="gramEnd"/>
      <w:r w:rsidRPr="00B96833">
        <w:t xml:space="preserve">  в здании администрации по адресу</w:t>
      </w:r>
      <w:r w:rsidR="007932E4" w:rsidRPr="00B96833">
        <w:t>:</w:t>
      </w:r>
      <w:r w:rsidRPr="00B96833">
        <w:t xml:space="preserve"> с. Козьмино ул. Первомайская</w:t>
      </w:r>
      <w:r w:rsidR="007932E4" w:rsidRPr="00B96833">
        <w:t>,</w:t>
      </w:r>
      <w:r w:rsidRPr="00B96833">
        <w:t xml:space="preserve"> д.45.</w:t>
      </w:r>
    </w:p>
    <w:p w:rsidR="001D419B" w:rsidRPr="00B96833" w:rsidRDefault="001D419B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ООО «АГТС» арендует 1 помещение общей площадью 14,2 </w:t>
      </w:r>
      <w:r w:rsidRPr="00B96833">
        <w:t>м</w:t>
      </w:r>
      <w:proofErr w:type="gramStart"/>
      <w:r w:rsidRPr="00B96833">
        <w:rPr>
          <w:vertAlign w:val="superscript"/>
        </w:rPr>
        <w:t>2</w:t>
      </w:r>
      <w:proofErr w:type="gramEnd"/>
      <w:r w:rsidRPr="00B96833">
        <w:t xml:space="preserve">  в здании администрации по адресу: с. Козьмино ул. Первомайская, д.45.</w:t>
      </w:r>
    </w:p>
    <w:p w:rsidR="00C70E3D" w:rsidRDefault="00B96833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854D06">
        <w:t>Доходы</w:t>
      </w:r>
      <w:r>
        <w:t>,</w:t>
      </w:r>
      <w:r w:rsidRPr="00854D06">
        <w:t xml:space="preserve"> полученные от использования имущества, находящегося в собственности  </w:t>
      </w:r>
      <w:r>
        <w:t>поселений</w:t>
      </w:r>
      <w:r w:rsidRPr="00854D06">
        <w:t xml:space="preserve"> (за исключением имущества муниципальных автономных учреждений, а также имущества муниципальных унитарных предприятий, в т.ч. казенных) в 20</w:t>
      </w:r>
      <w:r w:rsidR="001D419B">
        <w:t>2</w:t>
      </w:r>
      <w:r w:rsidR="00055795">
        <w:t>2</w:t>
      </w:r>
      <w:r w:rsidRPr="00854D06">
        <w:t xml:space="preserve"> году состав</w:t>
      </w:r>
      <w:r>
        <w:t>или</w:t>
      </w:r>
      <w:r w:rsidRPr="00854D06">
        <w:t xml:space="preserve"> </w:t>
      </w:r>
      <w:r>
        <w:rPr>
          <w:color w:val="000000"/>
        </w:rPr>
        <w:t>1</w:t>
      </w:r>
      <w:r w:rsidR="00055795">
        <w:rPr>
          <w:color w:val="000000"/>
        </w:rPr>
        <w:t>6</w:t>
      </w:r>
      <w:r w:rsidR="009F4AE7">
        <w:rPr>
          <w:color w:val="000000"/>
        </w:rPr>
        <w:t>7</w:t>
      </w:r>
      <w:r w:rsidR="001D419B">
        <w:rPr>
          <w:color w:val="000000"/>
        </w:rPr>
        <w:t>,</w:t>
      </w:r>
      <w:r w:rsidR="00055795">
        <w:rPr>
          <w:color w:val="000000"/>
        </w:rPr>
        <w:t>5</w:t>
      </w:r>
      <w:r w:rsidR="001D419B">
        <w:rPr>
          <w:color w:val="000000"/>
        </w:rPr>
        <w:t xml:space="preserve"> тыс.</w:t>
      </w:r>
      <w:r w:rsidRPr="00854D06">
        <w:rPr>
          <w:color w:val="000000"/>
        </w:rPr>
        <w:t xml:space="preserve"> руб</w:t>
      </w:r>
      <w:r w:rsidR="009C731B">
        <w:rPr>
          <w:color w:val="000000"/>
        </w:rPr>
        <w:t>.</w:t>
      </w:r>
    </w:p>
    <w:p w:rsidR="00B96833" w:rsidRPr="00B96833" w:rsidRDefault="00B96833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BE557B" w:rsidRPr="00B96833" w:rsidRDefault="00CC59AA" w:rsidP="007932E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B96833">
        <w:rPr>
          <w:b/>
        </w:rPr>
        <w:t>О</w:t>
      </w:r>
      <w:r w:rsidR="00BE557B" w:rsidRPr="00B96833">
        <w:rPr>
          <w:b/>
        </w:rPr>
        <w:t>беспечение первичных мер пожарной безопасности в границах  населен</w:t>
      </w:r>
      <w:r w:rsidR="006F563A" w:rsidRPr="00B96833">
        <w:rPr>
          <w:b/>
        </w:rPr>
        <w:t>ных пунктов поселения</w:t>
      </w:r>
    </w:p>
    <w:p w:rsidR="006F563A" w:rsidRPr="00B96833" w:rsidRDefault="006F563A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B96833" w:rsidRPr="00B96833" w:rsidRDefault="00B96833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B96833">
        <w:rPr>
          <w:color w:val="000000"/>
        </w:rPr>
        <w:t>Основным направлением работы в сфере «</w:t>
      </w:r>
      <w:r w:rsidRPr="00B96833">
        <w:rPr>
          <w:bCs/>
          <w:color w:val="000000"/>
        </w:rPr>
        <w:t>Национальная безопасность и правоохранительная деятельность»</w:t>
      </w:r>
      <w:r w:rsidRPr="00B96833">
        <w:rPr>
          <w:color w:val="000000"/>
        </w:rPr>
        <w:t>, обеспечения пожарной безопасности и безопасности людей на водных объектах и охраны окружающей среды было и остается обеспечение безопасности населения по всем направлениям жизнедеятельности.</w:t>
      </w:r>
    </w:p>
    <w:p w:rsidR="00303EA4" w:rsidRPr="00B96833" w:rsidRDefault="00303EA4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B96833">
        <w:t>Ежегодно проводится информирование граждан по вопросам пожарной безопасности  через официальный сайт Администрации, а также  путем распространения памяток специалистами администрации.</w:t>
      </w:r>
    </w:p>
    <w:p w:rsidR="009F4AE7" w:rsidRPr="00AD79F1" w:rsidRDefault="009F4AE7" w:rsidP="009F4AE7">
      <w:pPr>
        <w:spacing w:after="100"/>
        <w:ind w:firstLine="560"/>
        <w:contextualSpacing/>
        <w:jc w:val="both"/>
      </w:pPr>
      <w:r w:rsidRPr="00AD79F1">
        <w:rPr>
          <w:color w:val="000000"/>
        </w:rPr>
        <w:lastRenderedPageBreak/>
        <w:t>В 202</w:t>
      </w:r>
      <w:r w:rsidR="00055795">
        <w:rPr>
          <w:color w:val="000000"/>
        </w:rPr>
        <w:t>2</w:t>
      </w:r>
      <w:r w:rsidRPr="00AD79F1">
        <w:rPr>
          <w:color w:val="000000"/>
        </w:rPr>
        <w:t xml:space="preserve"> год</w:t>
      </w:r>
      <w:r>
        <w:rPr>
          <w:color w:val="000000"/>
        </w:rPr>
        <w:t>у</w:t>
      </w:r>
      <w:r w:rsidRPr="00AD79F1">
        <w:rPr>
          <w:color w:val="000000"/>
        </w:rPr>
        <w:t xml:space="preserve"> в рамках утвержденной  программы были выполнены следующие мероприятия: </w:t>
      </w:r>
    </w:p>
    <w:p w:rsidR="009F4AE7" w:rsidRPr="00AD79F1" w:rsidRDefault="00055795" w:rsidP="005E2E6B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276" w:lineRule="auto"/>
        <w:ind w:left="0" w:firstLine="567"/>
        <w:contextualSpacing/>
        <w:jc w:val="both"/>
        <w:rPr>
          <w:rFonts w:ascii="Arial" w:eastAsia="Arial" w:hAnsi="Arial"/>
          <w:color w:val="000000"/>
        </w:rPr>
      </w:pPr>
      <w:r w:rsidRPr="00055795">
        <w:t xml:space="preserve">Обеспечение территорий общего пользования первичными средствами тушения пожаров и противопожарным инвентарем п. Гыжег, п. Песочный </w:t>
      </w:r>
      <w:r w:rsidR="009F4AE7" w:rsidRPr="00AD79F1">
        <w:rPr>
          <w:color w:val="000000"/>
        </w:rPr>
        <w:t xml:space="preserve">– </w:t>
      </w:r>
      <w:r>
        <w:rPr>
          <w:color w:val="000000"/>
        </w:rPr>
        <w:t>19,8</w:t>
      </w:r>
      <w:r w:rsidR="009F4AE7">
        <w:rPr>
          <w:color w:val="000000"/>
        </w:rPr>
        <w:t> </w:t>
      </w:r>
      <w:r w:rsidR="004414A4">
        <w:rPr>
          <w:color w:val="000000"/>
        </w:rPr>
        <w:t>тыс. руб</w:t>
      </w:r>
      <w:r w:rsidR="005E2E6B">
        <w:rPr>
          <w:color w:val="000000"/>
        </w:rPr>
        <w:t xml:space="preserve">. </w:t>
      </w:r>
      <w:r w:rsidR="009F4AE7" w:rsidRPr="00AD79F1">
        <w:rPr>
          <w:color w:val="000000"/>
        </w:rPr>
        <w:t xml:space="preserve"> </w:t>
      </w:r>
    </w:p>
    <w:p w:rsidR="009F4AE7" w:rsidRPr="00AD79F1" w:rsidRDefault="004414A4" w:rsidP="005E2E6B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276" w:lineRule="auto"/>
        <w:ind w:left="0" w:firstLine="567"/>
        <w:contextualSpacing/>
        <w:jc w:val="both"/>
        <w:rPr>
          <w:rFonts w:ascii="Arial" w:eastAsia="Arial" w:hAnsi="Arial"/>
          <w:color w:val="000000"/>
        </w:rPr>
      </w:pPr>
      <w:r w:rsidRPr="009D023B">
        <w:t>Содержание  подъездов  к местам забор</w:t>
      </w:r>
      <w:r>
        <w:t>а</w:t>
      </w:r>
      <w:r w:rsidRPr="009D023B">
        <w:t xml:space="preserve"> воды</w:t>
      </w:r>
      <w:r>
        <w:t>, содержание прорубей</w:t>
      </w:r>
      <w:r w:rsidR="005E2E6B">
        <w:rPr>
          <w:color w:val="000000"/>
        </w:rPr>
        <w:t xml:space="preserve"> -</w:t>
      </w:r>
      <w:r w:rsidR="009F4AE7" w:rsidRPr="00AD79F1">
        <w:rPr>
          <w:color w:val="000000"/>
        </w:rPr>
        <w:t xml:space="preserve"> </w:t>
      </w:r>
      <w:r w:rsidR="00055795">
        <w:rPr>
          <w:color w:val="000000"/>
        </w:rPr>
        <w:t>4</w:t>
      </w:r>
      <w:r w:rsidR="00762818">
        <w:rPr>
          <w:color w:val="000000"/>
        </w:rPr>
        <w:t>0,0</w:t>
      </w:r>
      <w:r w:rsidR="005E2E6B">
        <w:rPr>
          <w:color w:val="000000"/>
        </w:rPr>
        <w:t> </w:t>
      </w:r>
      <w:r w:rsidR="00762818">
        <w:rPr>
          <w:color w:val="000000"/>
        </w:rPr>
        <w:t>тыс.</w:t>
      </w:r>
      <w:r w:rsidR="005E2E6B">
        <w:rPr>
          <w:color w:val="000000"/>
        </w:rPr>
        <w:t> </w:t>
      </w:r>
      <w:r w:rsidR="00762818">
        <w:rPr>
          <w:color w:val="000000"/>
        </w:rPr>
        <w:t xml:space="preserve">руб. </w:t>
      </w:r>
    </w:p>
    <w:p w:rsidR="009F4AE7" w:rsidRPr="00762818" w:rsidRDefault="00762818" w:rsidP="005E2E6B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276" w:lineRule="auto"/>
        <w:ind w:left="0" w:firstLine="567"/>
        <w:contextualSpacing/>
        <w:jc w:val="both"/>
        <w:rPr>
          <w:rFonts w:ascii="Arial" w:eastAsia="Arial" w:hAnsi="Arial"/>
          <w:color w:val="000000"/>
        </w:rPr>
      </w:pPr>
      <w:r>
        <w:t>Обеспечение деятельности добровольных пожарных команд</w:t>
      </w:r>
      <w:r w:rsidR="005E2E6B">
        <w:rPr>
          <w:color w:val="000000"/>
        </w:rPr>
        <w:t xml:space="preserve"> </w:t>
      </w:r>
      <w:r w:rsidR="00055795">
        <w:rPr>
          <w:color w:val="000000"/>
        </w:rPr>
        <w:t>–</w:t>
      </w:r>
      <w:r w:rsidR="009F4AE7" w:rsidRPr="00AD79F1">
        <w:rPr>
          <w:color w:val="000000"/>
        </w:rPr>
        <w:t xml:space="preserve"> </w:t>
      </w:r>
      <w:r w:rsidR="00055795">
        <w:rPr>
          <w:color w:val="000000"/>
        </w:rPr>
        <w:t>7,3</w:t>
      </w:r>
      <w:r>
        <w:rPr>
          <w:color w:val="000000"/>
        </w:rPr>
        <w:t xml:space="preserve"> тыс. руб. </w:t>
      </w:r>
    </w:p>
    <w:p w:rsidR="00762818" w:rsidRDefault="00762818" w:rsidP="00762818">
      <w:pPr>
        <w:pBdr>
          <w:top w:val="nil"/>
          <w:left w:val="nil"/>
          <w:bottom w:val="nil"/>
          <w:right w:val="nil"/>
        </w:pBdr>
        <w:spacing w:line="276" w:lineRule="auto"/>
        <w:ind w:left="567"/>
        <w:contextualSpacing/>
        <w:jc w:val="both"/>
        <w:rPr>
          <w:rFonts w:ascii="Arial" w:eastAsia="Arial" w:hAnsi="Arial"/>
          <w:color w:val="000000"/>
        </w:rPr>
      </w:pPr>
    </w:p>
    <w:p w:rsidR="00EA72C9" w:rsidRPr="002B4427" w:rsidRDefault="00EA72C9" w:rsidP="00EA72C9">
      <w:pPr>
        <w:pStyle w:val="a6"/>
        <w:shd w:val="clear" w:color="auto" w:fill="FFFFFF" w:themeFill="background1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 202</w:t>
      </w:r>
      <w:r w:rsidR="0005579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году  на территории </w:t>
      </w:r>
      <w:r w:rsidRPr="0066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0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 «Козьминское»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работало 2 добровольно-пожарных команды в населенных пунктах</w:t>
      </w:r>
      <w:r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Лена</w:t>
      </w:r>
      <w:r w:rsidR="000A20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с. Козьмино, общее</w:t>
      </w:r>
      <w:r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количе</w:t>
      </w:r>
      <w:r w:rsidR="000A20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ство добровольных пожарных </w:t>
      </w:r>
      <w:r w:rsidR="002B4427" w:rsidRPr="002B44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2B44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Для исполнения обязанностей имеется </w:t>
      </w:r>
      <w:r w:rsidRPr="006601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вс</w:t>
      </w:r>
      <w:r w:rsidR="000A20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 необходимое </w:t>
      </w:r>
      <w:r w:rsidR="000A20D6" w:rsidRPr="002B44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оборудование, отдельные помещения для </w:t>
      </w:r>
      <w:r w:rsidRPr="002B44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хранения оборудования. </w:t>
      </w:r>
    </w:p>
    <w:p w:rsidR="00EA72C9" w:rsidRDefault="002B4427" w:rsidP="00EA72C9">
      <w:pPr>
        <w:shd w:val="clear" w:color="auto" w:fill="FFFFFF" w:themeFill="background1"/>
        <w:ind w:firstLine="567"/>
        <w:jc w:val="both"/>
        <w:rPr>
          <w:spacing w:val="-1"/>
        </w:rPr>
      </w:pPr>
      <w:r w:rsidRPr="002B4427">
        <w:rPr>
          <w:spacing w:val="-1"/>
        </w:rPr>
        <w:t>В 2022 году с</w:t>
      </w:r>
      <w:r w:rsidR="000A20D6" w:rsidRPr="002B4427">
        <w:rPr>
          <w:spacing w:val="-1"/>
        </w:rPr>
        <w:t>отрудник</w:t>
      </w:r>
      <w:r w:rsidRPr="002B4427">
        <w:rPr>
          <w:spacing w:val="-1"/>
        </w:rPr>
        <w:t>и</w:t>
      </w:r>
      <w:r w:rsidR="000A20D6" w:rsidRPr="002B4427">
        <w:rPr>
          <w:spacing w:val="-1"/>
        </w:rPr>
        <w:t xml:space="preserve"> ДПК</w:t>
      </w:r>
      <w:r w:rsidRPr="002B4427">
        <w:rPr>
          <w:spacing w:val="-1"/>
        </w:rPr>
        <w:t xml:space="preserve"> принимали участи в тушении пожара </w:t>
      </w:r>
      <w:proofErr w:type="gramStart"/>
      <w:r w:rsidRPr="002B4427">
        <w:rPr>
          <w:spacing w:val="-1"/>
        </w:rPr>
        <w:t>в</w:t>
      </w:r>
      <w:proofErr w:type="gramEnd"/>
      <w:r w:rsidRPr="002B4427">
        <w:rPr>
          <w:spacing w:val="-1"/>
        </w:rPr>
        <w:t xml:space="preserve"> с. Лена.</w:t>
      </w:r>
    </w:p>
    <w:p w:rsidR="00762818" w:rsidRPr="00AD79F1" w:rsidRDefault="00762818" w:rsidP="00762818">
      <w:pPr>
        <w:pBdr>
          <w:top w:val="nil"/>
          <w:left w:val="nil"/>
          <w:bottom w:val="nil"/>
          <w:right w:val="nil"/>
        </w:pBdr>
        <w:spacing w:line="276" w:lineRule="auto"/>
        <w:ind w:left="567"/>
        <w:contextualSpacing/>
        <w:jc w:val="both"/>
        <w:rPr>
          <w:rFonts w:ascii="Arial" w:eastAsia="Arial" w:hAnsi="Arial"/>
          <w:color w:val="000000"/>
        </w:rPr>
      </w:pPr>
    </w:p>
    <w:p w:rsidR="00851FF8" w:rsidRPr="00567DDC" w:rsidRDefault="00696E18" w:rsidP="00E575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567DDC">
        <w:rPr>
          <w:b/>
        </w:rPr>
        <w:t>С</w:t>
      </w:r>
      <w:r w:rsidR="00851FF8" w:rsidRPr="00567DDC">
        <w:rPr>
          <w:b/>
        </w:rPr>
        <w:t>оздание условий для организации досуга и обеспечения жителей поселения услугами организаций культуры</w:t>
      </w:r>
    </w:p>
    <w:p w:rsidR="006F563A" w:rsidRPr="00567DDC" w:rsidRDefault="006F563A" w:rsidP="00E575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2B4427" w:rsidRDefault="00D311A4" w:rsidP="002B4427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- с</w:t>
      </w:r>
      <w:r w:rsidR="002B4427">
        <w:t>отрудничество в рамках полномочий с районным отделом культуры и туризма</w:t>
      </w:r>
      <w:r>
        <w:t>.</w:t>
      </w:r>
    </w:p>
    <w:p w:rsidR="002B4427" w:rsidRPr="001C753A" w:rsidRDefault="002B4427" w:rsidP="002B4427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На территории поселения действует </w:t>
      </w:r>
      <w:r w:rsidR="00D311A4">
        <w:t>2</w:t>
      </w:r>
      <w:r>
        <w:t xml:space="preserve"> филиала </w:t>
      </w:r>
      <w:proofErr w:type="spellStart"/>
      <w:r>
        <w:t>Яренской</w:t>
      </w:r>
      <w:proofErr w:type="spellEnd"/>
      <w:r>
        <w:t xml:space="preserve"> библиотеки,  Дом   Культуры в </w:t>
      </w:r>
      <w:r w:rsidR="00D311A4">
        <w:t xml:space="preserve">с. </w:t>
      </w:r>
      <w:proofErr w:type="gramStart"/>
      <w:r w:rsidR="00D311A4">
        <w:t>Козьмино</w:t>
      </w:r>
      <w:proofErr w:type="gramEnd"/>
      <w:r w:rsidR="00D311A4">
        <w:t>, Дом Культуры в с. Лена. Т</w:t>
      </w:r>
      <w:r w:rsidR="00D311A4" w:rsidRPr="00E23AB1">
        <w:t xml:space="preserve">ворческие коллективы </w:t>
      </w:r>
      <w:r w:rsidR="00D311A4">
        <w:t>поселения</w:t>
      </w:r>
      <w:r w:rsidR="00D311A4" w:rsidRPr="00E23AB1">
        <w:t xml:space="preserve"> принимают</w:t>
      </w:r>
      <w:r w:rsidR="00D311A4">
        <w:t xml:space="preserve"> участие в районных конкурсах, фестивалях, ярмарках.</w:t>
      </w:r>
    </w:p>
    <w:p w:rsidR="00C70E3D" w:rsidRPr="001C753A" w:rsidRDefault="00C70E3D" w:rsidP="00A4454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0"/>
      </w:pPr>
    </w:p>
    <w:p w:rsidR="00C70E3D" w:rsidRPr="001C753A" w:rsidRDefault="00696E18" w:rsidP="00696E1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>
        <w:rPr>
          <w:b/>
        </w:rPr>
        <w:t>О</w:t>
      </w:r>
      <w:r w:rsidR="00303EA4" w:rsidRPr="001C753A">
        <w:rPr>
          <w:b/>
        </w:rPr>
        <w:t>беспечение условий для развития на территории поселения физической культуры,  школьного  спорта  и массового спорта, организации проведения официальных физкультурно-оздоровительных и сп</w:t>
      </w:r>
      <w:r w:rsidR="006F563A" w:rsidRPr="001C753A">
        <w:rPr>
          <w:b/>
        </w:rPr>
        <w:t>ортивных мероприятий поселения</w:t>
      </w:r>
    </w:p>
    <w:p w:rsidR="006F563A" w:rsidRPr="001C753A" w:rsidRDefault="006F563A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303EA4" w:rsidRPr="001C753A" w:rsidRDefault="00303EA4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1C753A">
        <w:t>На территории МО «Козьминское»  работают спортивные клубы:  «Богатырь»</w:t>
      </w:r>
      <w:r w:rsidR="00397B57" w:rsidRPr="001C753A">
        <w:t xml:space="preserve"> с. Козьмино, «Восход» с. Лена</w:t>
      </w:r>
      <w:r w:rsidR="002B4427">
        <w:t xml:space="preserve">: </w:t>
      </w:r>
      <w:r w:rsidR="002B4427" w:rsidRPr="001C753A">
        <w:t xml:space="preserve">проводятся спортивные мероприятия  совместно со школами и Домами культуры по разным направлениям ко дню села Козьмино, </w:t>
      </w:r>
      <w:r w:rsidR="002B4427">
        <w:t xml:space="preserve">села </w:t>
      </w:r>
      <w:r w:rsidR="002B4427" w:rsidRPr="001C753A">
        <w:t>Лена, ко дню Защитника Отечества</w:t>
      </w:r>
      <w:r w:rsidR="002B4427">
        <w:t xml:space="preserve"> и другие</w:t>
      </w:r>
      <w:r w:rsidR="002B4427" w:rsidRPr="001C753A">
        <w:t>.</w:t>
      </w:r>
    </w:p>
    <w:p w:rsidR="00335081" w:rsidRPr="001C753A" w:rsidRDefault="00335081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335081" w:rsidRPr="001C753A" w:rsidRDefault="00477174" w:rsidP="00F56B8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C753A">
        <w:rPr>
          <w:b/>
        </w:rPr>
        <w:t>Формиров</w:t>
      </w:r>
      <w:r w:rsidR="006F563A" w:rsidRPr="001C753A">
        <w:rPr>
          <w:b/>
        </w:rPr>
        <w:t>ание архивного фонда поселения</w:t>
      </w:r>
    </w:p>
    <w:p w:rsidR="006F563A" w:rsidRPr="001C753A" w:rsidRDefault="006F563A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CC59AA" w:rsidRPr="001C753A" w:rsidRDefault="00CC59AA" w:rsidP="00A4454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E07021">
        <w:rPr>
          <w:rStyle w:val="normaltextrun"/>
        </w:rPr>
        <w:t>-  сданы </w:t>
      </w:r>
      <w:r w:rsidR="0058317B" w:rsidRPr="00E07021">
        <w:rPr>
          <w:rStyle w:val="normaltextrun"/>
        </w:rPr>
        <w:t xml:space="preserve"> и согласованы описи </w:t>
      </w:r>
      <w:r w:rsidR="0058317B" w:rsidRPr="00813883">
        <w:rPr>
          <w:rStyle w:val="normaltextrun"/>
        </w:rPr>
        <w:t xml:space="preserve">дел за </w:t>
      </w:r>
      <w:r w:rsidR="0028654F" w:rsidRPr="00813883">
        <w:rPr>
          <w:rStyle w:val="normaltextrun"/>
        </w:rPr>
        <w:t>20</w:t>
      </w:r>
      <w:r w:rsidR="00813883" w:rsidRPr="00813883">
        <w:rPr>
          <w:rStyle w:val="normaltextrun"/>
        </w:rPr>
        <w:t>20</w:t>
      </w:r>
      <w:r w:rsidRPr="00813883">
        <w:rPr>
          <w:rStyle w:val="normaltextrun"/>
        </w:rPr>
        <w:t> год</w:t>
      </w:r>
      <w:r w:rsidRPr="00E07021">
        <w:rPr>
          <w:rStyle w:val="normaltextrun"/>
        </w:rPr>
        <w:t>  № 1 постоянного хранения,  № 2 дел по личному составу и предисловие к описям.</w:t>
      </w:r>
      <w:r w:rsidRPr="001C753A">
        <w:rPr>
          <w:rStyle w:val="eop"/>
        </w:rPr>
        <w:t> </w:t>
      </w:r>
    </w:p>
    <w:p w:rsidR="00567BBE" w:rsidRDefault="00567BBE" w:rsidP="00EA72C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6C2868" w:rsidRPr="001C753A" w:rsidRDefault="006F563A" w:rsidP="00F56B8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C753A">
        <w:rPr>
          <w:b/>
        </w:rPr>
        <w:t>Благоустройство</w:t>
      </w:r>
    </w:p>
    <w:p w:rsidR="006F563A" w:rsidRDefault="006F563A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E57539" w:rsidRDefault="00E57539" w:rsidP="00E57539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В течение отчетного периода реализовались мероприятия по благоустройству территории поселения. </w:t>
      </w:r>
    </w:p>
    <w:p w:rsidR="00E57539" w:rsidRPr="00BF7528" w:rsidRDefault="00E57539" w:rsidP="00E57539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BF7528">
        <w:t>Проводились субботники по благоустройству населенных пунктов</w:t>
      </w:r>
      <w:r>
        <w:t>.</w:t>
      </w:r>
    </w:p>
    <w:p w:rsidR="00E57539" w:rsidRDefault="00E57539" w:rsidP="00E57539">
      <w:pPr>
        <w:ind w:firstLine="720"/>
        <w:jc w:val="both"/>
      </w:pPr>
      <w:r w:rsidRPr="00854D06">
        <w:t>В рамках конкурса проектов территориального самоуправления дополнительные средства получены на реализацию пр</w:t>
      </w:r>
      <w:r>
        <w:t xml:space="preserve">оектов </w:t>
      </w:r>
      <w:r w:rsidRPr="00854D06">
        <w:t>ТОС «</w:t>
      </w:r>
      <w:r w:rsidRPr="002B4427">
        <w:t>Возрождение» с. Козьмино «Возрождение детской спортивно</w:t>
      </w:r>
      <w:r w:rsidR="00055795" w:rsidRPr="002B4427">
        <w:t>-</w:t>
      </w:r>
      <w:r w:rsidRPr="002B4427">
        <w:t>игровой площадки»</w:t>
      </w:r>
      <w:r w:rsidR="00055795" w:rsidRPr="002B4427">
        <w:t>, ТОС «</w:t>
      </w:r>
      <w:r w:rsidR="002B4427" w:rsidRPr="002B4427">
        <w:t>Рассвет</w:t>
      </w:r>
      <w:r w:rsidR="00055795" w:rsidRPr="002B4427">
        <w:t xml:space="preserve">» с. Лена «Модернизация уличного освещения </w:t>
      </w:r>
      <w:proofErr w:type="gramStart"/>
      <w:r w:rsidR="00055795" w:rsidRPr="002B4427">
        <w:t>в</w:t>
      </w:r>
      <w:proofErr w:type="gramEnd"/>
      <w:r w:rsidR="00055795" w:rsidRPr="002B4427">
        <w:t xml:space="preserve"> с. Лена»</w:t>
      </w:r>
      <w:r w:rsidRPr="002B4427">
        <w:t>. Все проекты успешно реализованы</w:t>
      </w:r>
      <w:r w:rsidRPr="002F4980">
        <w:t>.</w:t>
      </w:r>
      <w:r>
        <w:t xml:space="preserve"> </w:t>
      </w:r>
    </w:p>
    <w:p w:rsidR="00055795" w:rsidRDefault="00055795" w:rsidP="00E57539">
      <w:pPr>
        <w:ind w:firstLine="720"/>
        <w:jc w:val="both"/>
      </w:pPr>
      <w:r>
        <w:t xml:space="preserve">Произведен ремонт детской площадки </w:t>
      </w:r>
      <w:proofErr w:type="gramStart"/>
      <w:r>
        <w:t>в</w:t>
      </w:r>
      <w:proofErr w:type="gramEnd"/>
      <w:r>
        <w:t xml:space="preserve"> с. Лена.</w:t>
      </w:r>
    </w:p>
    <w:p w:rsidR="00055795" w:rsidRDefault="00055795" w:rsidP="00E57539">
      <w:pPr>
        <w:ind w:firstLine="720"/>
        <w:jc w:val="both"/>
      </w:pPr>
      <w:r>
        <w:t xml:space="preserve">Проведены восстановительные работы по воинскому захоронению по федеральной </w:t>
      </w:r>
      <w:r w:rsidR="004A4B39">
        <w:t xml:space="preserve">целевой </w:t>
      </w:r>
      <w:r>
        <w:t>программе «</w:t>
      </w:r>
      <w:r w:rsidRPr="00055795">
        <w:t>Увековечение памяти погибших при защите Отечества на 2019- 2024 годы</w:t>
      </w:r>
      <w:r>
        <w:t>».</w:t>
      </w:r>
    </w:p>
    <w:p w:rsidR="00E8739A" w:rsidRPr="001C753A" w:rsidRDefault="00E8739A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1C753A">
        <w:t xml:space="preserve">  </w:t>
      </w:r>
    </w:p>
    <w:p w:rsidR="00CC59AA" w:rsidRPr="000D380F" w:rsidRDefault="00307F2F" w:rsidP="000D380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</w:rPr>
      </w:pPr>
      <w:r w:rsidRPr="000D380F">
        <w:rPr>
          <w:rStyle w:val="normaltextrun"/>
          <w:b/>
        </w:rPr>
        <w:lastRenderedPageBreak/>
        <w:t>П</w:t>
      </w:r>
      <w:r w:rsidR="00CC59AA" w:rsidRPr="000D380F">
        <w:rPr>
          <w:rStyle w:val="normaltextrun"/>
          <w:b/>
        </w:rPr>
        <w:t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</w:p>
    <w:p w:rsidR="006F563A" w:rsidRPr="000D380F" w:rsidRDefault="006F563A" w:rsidP="000D380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b/>
        </w:rPr>
      </w:pPr>
    </w:p>
    <w:p w:rsidR="00CC59AA" w:rsidRPr="001C753A" w:rsidRDefault="000A20D6" w:rsidP="000D380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normaltextrun"/>
        </w:rPr>
        <w:t>П</w:t>
      </w:r>
      <w:r w:rsidR="00CC59AA" w:rsidRPr="000D380F">
        <w:rPr>
          <w:rStyle w:val="normaltextrun"/>
        </w:rPr>
        <w:t>о обращениям гр</w:t>
      </w:r>
      <w:r w:rsidR="00B847F0" w:rsidRPr="000D380F">
        <w:rPr>
          <w:rStyle w:val="normaltextrun"/>
        </w:rPr>
        <w:t>аждан</w:t>
      </w:r>
      <w:r>
        <w:rPr>
          <w:rStyle w:val="normaltextrun"/>
        </w:rPr>
        <w:t xml:space="preserve"> и</w:t>
      </w:r>
      <w:r w:rsidR="00B847F0" w:rsidRPr="000D380F">
        <w:rPr>
          <w:rStyle w:val="normaltextrun"/>
        </w:rPr>
        <w:t xml:space="preserve"> организаций  </w:t>
      </w:r>
      <w:r w:rsidR="004A4B39">
        <w:rPr>
          <w:rStyle w:val="normaltextrun"/>
        </w:rPr>
        <w:t xml:space="preserve">было </w:t>
      </w:r>
      <w:r w:rsidR="004A4B39" w:rsidRPr="00175A70">
        <w:rPr>
          <w:rStyle w:val="normaltextrun"/>
        </w:rPr>
        <w:t xml:space="preserve">издано </w:t>
      </w:r>
      <w:r w:rsidR="00175A70">
        <w:rPr>
          <w:rStyle w:val="normaltextrun"/>
        </w:rPr>
        <w:t>1</w:t>
      </w:r>
      <w:r w:rsidR="00175A70" w:rsidRPr="00175A70">
        <w:rPr>
          <w:rStyle w:val="normaltextrun"/>
        </w:rPr>
        <w:t xml:space="preserve"> </w:t>
      </w:r>
      <w:r w:rsidR="00CC1B6C">
        <w:rPr>
          <w:rStyle w:val="normaltextrun"/>
        </w:rPr>
        <w:t>распоряжение</w:t>
      </w:r>
      <w:r w:rsidR="00CC59AA" w:rsidRPr="00175A70">
        <w:rPr>
          <w:rStyle w:val="normaltextrun"/>
        </w:rPr>
        <w:t xml:space="preserve"> по присвоению адресации объект</w:t>
      </w:r>
      <w:r w:rsidR="00175A70" w:rsidRPr="00175A70">
        <w:rPr>
          <w:rStyle w:val="normaltextrun"/>
        </w:rPr>
        <w:t>у</w:t>
      </w:r>
      <w:r w:rsidR="00CC59AA" w:rsidRPr="00175A70">
        <w:rPr>
          <w:rStyle w:val="normaltextrun"/>
        </w:rPr>
        <w:t xml:space="preserve"> капитального строительства</w:t>
      </w:r>
      <w:r w:rsidR="00004E75" w:rsidRPr="00175A70">
        <w:rPr>
          <w:rStyle w:val="normaltextrun"/>
        </w:rPr>
        <w:t>, 1 распоряжение</w:t>
      </w:r>
      <w:r w:rsidR="00004E75">
        <w:rPr>
          <w:rStyle w:val="normaltextrun"/>
        </w:rPr>
        <w:t xml:space="preserve"> об уточнении </w:t>
      </w:r>
      <w:r w:rsidR="00004E75" w:rsidRPr="00004E75">
        <w:rPr>
          <w:rStyle w:val="normaltextrun"/>
        </w:rPr>
        <w:t>гражданского адреса объекту капитального строительства</w:t>
      </w:r>
      <w:r w:rsidR="00175A70">
        <w:rPr>
          <w:rStyle w:val="normaltextrun"/>
        </w:rPr>
        <w:t>, 1 распоряжение о</w:t>
      </w:r>
      <w:r w:rsidR="00175A70" w:rsidRPr="00175A70">
        <w:rPr>
          <w:rStyle w:val="normaltextrun"/>
        </w:rPr>
        <w:t xml:space="preserve"> присвоении гражданского адреса земельному участку</w:t>
      </w:r>
      <w:r w:rsidR="00175A70">
        <w:rPr>
          <w:rStyle w:val="normaltextrun"/>
        </w:rPr>
        <w:t>, 7 постановлений о</w:t>
      </w:r>
      <w:r w:rsidR="00175A70" w:rsidRPr="00175A70">
        <w:rPr>
          <w:rStyle w:val="normaltextrun"/>
        </w:rPr>
        <w:t xml:space="preserve"> присвоении адреса объекту недвижимости</w:t>
      </w:r>
      <w:r w:rsidR="00175A70">
        <w:rPr>
          <w:rStyle w:val="normaltextrun"/>
        </w:rPr>
        <w:t>, 1 постановление о</w:t>
      </w:r>
      <w:r w:rsidR="00CC1B6C">
        <w:rPr>
          <w:rStyle w:val="normaltextrun"/>
        </w:rPr>
        <w:t>б  аннулировании адреса</w:t>
      </w:r>
      <w:r w:rsidR="00175A70" w:rsidRPr="00175A70">
        <w:rPr>
          <w:rStyle w:val="normaltextrun"/>
        </w:rPr>
        <w:t xml:space="preserve"> объекта недвижимости</w:t>
      </w:r>
      <w:r w:rsidR="00CC59AA" w:rsidRPr="000D380F">
        <w:rPr>
          <w:rStyle w:val="normaltextrun"/>
        </w:rPr>
        <w:t>.</w:t>
      </w:r>
      <w:r w:rsidR="00CC59AA" w:rsidRPr="001C753A">
        <w:rPr>
          <w:rStyle w:val="eop"/>
        </w:rPr>
        <w:t> </w:t>
      </w:r>
    </w:p>
    <w:p w:rsidR="00A4454A" w:rsidRPr="001C753A" w:rsidRDefault="00A4454A" w:rsidP="00A4454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</w:p>
    <w:p w:rsidR="00A03EB6" w:rsidRPr="001C753A" w:rsidRDefault="00A03EB6" w:rsidP="00307F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C753A">
        <w:rPr>
          <w:b/>
        </w:rPr>
        <w:t>Содействие в развитии сельскохозяйственного производства, создание условий для развития малого</w:t>
      </w:r>
      <w:r w:rsidR="006F563A" w:rsidRPr="001C753A">
        <w:rPr>
          <w:b/>
        </w:rPr>
        <w:t xml:space="preserve"> и среднего предпринимательства</w:t>
      </w:r>
    </w:p>
    <w:p w:rsidR="006F563A" w:rsidRPr="001C753A" w:rsidRDefault="006F563A" w:rsidP="00A445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A03EB6" w:rsidRPr="000D380F" w:rsidRDefault="00307F2F" w:rsidP="000D380F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К сожалению, с</w:t>
      </w:r>
      <w:r w:rsidR="00EE4089" w:rsidRPr="001C753A">
        <w:t xml:space="preserve">ельское хозяйство на территории МО «Козьминское» не развивается,  СК </w:t>
      </w:r>
      <w:r w:rsidR="00EE4089" w:rsidRPr="000D380F">
        <w:t xml:space="preserve">«Козьмино» </w:t>
      </w:r>
      <w:r w:rsidRPr="000D380F">
        <w:t xml:space="preserve">закрыто в 2019 году. </w:t>
      </w:r>
      <w:r w:rsidR="00EE4089" w:rsidRPr="000D380F">
        <w:t>СПК «Лена» не функциониру</w:t>
      </w:r>
      <w:r w:rsidRPr="000D380F">
        <w:t>е</w:t>
      </w:r>
      <w:r w:rsidR="00EE4089" w:rsidRPr="000D380F">
        <w:t>т.</w:t>
      </w:r>
    </w:p>
    <w:p w:rsidR="00657C83" w:rsidRPr="000D380F" w:rsidRDefault="00307F2F" w:rsidP="000D380F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D380F">
        <w:t>Ежегодно</w:t>
      </w:r>
      <w:r w:rsidR="00657C83" w:rsidRPr="000D380F">
        <w:t xml:space="preserve">  проводится разъяснительная работа по выпасу скота в летний период.</w:t>
      </w:r>
    </w:p>
    <w:p w:rsidR="00141750" w:rsidRDefault="00307F2F" w:rsidP="000D380F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D380F">
        <w:t>По состоянию на 01.01.202</w:t>
      </w:r>
      <w:r w:rsidR="004A4B39">
        <w:t>2</w:t>
      </w:r>
      <w:r w:rsidRPr="000D380F">
        <w:t xml:space="preserve"> г. н</w:t>
      </w:r>
      <w:r w:rsidR="00641C11" w:rsidRPr="000D380F">
        <w:t xml:space="preserve">а территории МО «Козьминское» зарегистрированы </w:t>
      </w:r>
      <w:r w:rsidR="001C36C5">
        <w:t>субъекты малого и среднего предпринимательства</w:t>
      </w:r>
      <w:r w:rsidR="00641C11" w:rsidRPr="000D380F">
        <w:t>:</w:t>
      </w:r>
      <w:r w:rsidR="001C36C5">
        <w:t xml:space="preserve"> </w:t>
      </w:r>
    </w:p>
    <w:p w:rsidR="00EE4089" w:rsidRDefault="001C36C5" w:rsidP="000D380F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2B4427">
        <w:t xml:space="preserve">ООО «Эжва», ООО </w:t>
      </w:r>
      <w:r w:rsidR="00932793" w:rsidRPr="002B4427">
        <w:t>«</w:t>
      </w:r>
      <w:r w:rsidRPr="002B4427">
        <w:t>Григер</w:t>
      </w:r>
      <w:r w:rsidR="00932793" w:rsidRPr="002B4427">
        <w:t>»</w:t>
      </w:r>
      <w:r w:rsidRPr="002B4427">
        <w:t xml:space="preserve">, ООО «Козьминотеплострой», ООО «ВеАлина», </w:t>
      </w:r>
      <w:r w:rsidR="00932793" w:rsidRPr="002B4427">
        <w:t>две организации</w:t>
      </w:r>
      <w:r w:rsidRPr="002B4427">
        <w:t xml:space="preserve"> занимающихся деятельностью по операциям с недвижимым имуществом, </w:t>
      </w:r>
      <w:r w:rsidR="00141750" w:rsidRPr="002B4427">
        <w:t xml:space="preserve">индивидуальные </w:t>
      </w:r>
      <w:proofErr w:type="spellStart"/>
      <w:r w:rsidR="00141750" w:rsidRPr="002B4427">
        <w:t>предпринимател</w:t>
      </w:r>
      <w:r w:rsidR="00932793" w:rsidRPr="002B4427">
        <w:t>ели</w:t>
      </w:r>
      <w:proofErr w:type="spellEnd"/>
      <w:r w:rsidR="00141750" w:rsidRPr="002B4427">
        <w:t xml:space="preserve"> в сферах:  </w:t>
      </w:r>
      <w:r w:rsidRPr="002B4427">
        <w:t>лесное хозяйство</w:t>
      </w:r>
      <w:r w:rsidR="00932793" w:rsidRPr="002B4427">
        <w:t xml:space="preserve"> -</w:t>
      </w:r>
      <w:r w:rsidR="00141750" w:rsidRPr="002B4427">
        <w:t xml:space="preserve"> 3</w:t>
      </w:r>
      <w:r w:rsidRPr="002B4427">
        <w:t>,  водоотведение, и утилизация отходов</w:t>
      </w:r>
      <w:r w:rsidR="00141750" w:rsidRPr="002B4427">
        <w:t xml:space="preserve"> </w:t>
      </w:r>
      <w:r w:rsidR="00932793" w:rsidRPr="002B4427">
        <w:t xml:space="preserve">- </w:t>
      </w:r>
      <w:r w:rsidR="00141750" w:rsidRPr="002B4427">
        <w:t>1</w:t>
      </w:r>
      <w:r w:rsidRPr="002B4427">
        <w:t xml:space="preserve">, </w:t>
      </w:r>
      <w:r w:rsidR="00141750" w:rsidRPr="002B4427">
        <w:t>с</w:t>
      </w:r>
      <w:r w:rsidRPr="002B4427">
        <w:t>троительств</w:t>
      </w:r>
      <w:r w:rsidR="00141750" w:rsidRPr="002B4427">
        <w:t xml:space="preserve">о </w:t>
      </w:r>
      <w:r w:rsidR="00932793" w:rsidRPr="002B4427">
        <w:t xml:space="preserve">- </w:t>
      </w:r>
      <w:r w:rsidR="00141750" w:rsidRPr="002B4427">
        <w:t>1</w:t>
      </w:r>
      <w:r w:rsidRPr="002B4427">
        <w:t>, торговля</w:t>
      </w:r>
      <w:r w:rsidR="00932793" w:rsidRPr="002B4427">
        <w:t xml:space="preserve"> -</w:t>
      </w:r>
      <w:r w:rsidRPr="002B4427">
        <w:t xml:space="preserve"> 3, транспортировка</w:t>
      </w:r>
      <w:r w:rsidR="00932793" w:rsidRPr="002B4427">
        <w:t xml:space="preserve"> -</w:t>
      </w:r>
      <w:r w:rsidRPr="002B4427">
        <w:t xml:space="preserve"> 3.</w:t>
      </w:r>
    </w:p>
    <w:p w:rsidR="00856968" w:rsidRDefault="00856968" w:rsidP="000D380F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CC59AA" w:rsidRPr="001C753A" w:rsidRDefault="00307F2F" w:rsidP="00307F2F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  <w:iCs/>
        </w:rPr>
      </w:pPr>
      <w:r>
        <w:rPr>
          <w:rStyle w:val="normaltextrun"/>
          <w:b/>
          <w:bCs/>
          <w:iCs/>
        </w:rPr>
        <w:t>П</w:t>
      </w:r>
      <w:r w:rsidR="00CC59AA" w:rsidRPr="001C753A">
        <w:rPr>
          <w:rStyle w:val="normaltextrun"/>
          <w:b/>
          <w:bCs/>
          <w:iCs/>
        </w:rPr>
        <w:t>ервичн</w:t>
      </w:r>
      <w:r>
        <w:rPr>
          <w:rStyle w:val="normaltextrun"/>
          <w:b/>
          <w:bCs/>
          <w:iCs/>
        </w:rPr>
        <w:t>ый</w:t>
      </w:r>
      <w:r w:rsidR="00CC59AA" w:rsidRPr="001C753A">
        <w:rPr>
          <w:rStyle w:val="normaltextrun"/>
          <w:b/>
          <w:bCs/>
          <w:iCs/>
        </w:rPr>
        <w:t xml:space="preserve"> воинск</w:t>
      </w:r>
      <w:r>
        <w:rPr>
          <w:rStyle w:val="normaltextrun"/>
          <w:b/>
          <w:bCs/>
          <w:iCs/>
        </w:rPr>
        <w:t>ий учет</w:t>
      </w:r>
    </w:p>
    <w:p w:rsidR="006F563A" w:rsidRPr="001C753A" w:rsidRDefault="006F563A" w:rsidP="00A4454A">
      <w:pPr>
        <w:pStyle w:val="paragraph"/>
        <w:spacing w:before="0" w:beforeAutospacing="0" w:after="0" w:afterAutospacing="0"/>
        <w:ind w:firstLine="709"/>
        <w:textAlignment w:val="baseline"/>
        <w:rPr>
          <w:rFonts w:ascii="Segoe UI" w:hAnsi="Segoe UI" w:cs="Segoe UI"/>
          <w:b/>
        </w:rPr>
      </w:pPr>
    </w:p>
    <w:p w:rsidR="00CC59AA" w:rsidRPr="001C753A" w:rsidRDefault="00CC59AA" w:rsidP="00A4454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1C753A">
        <w:rPr>
          <w:rStyle w:val="normaltextrun"/>
        </w:rPr>
        <w:t>Администрация МО «Козьминское» в соответствии с п</w:t>
      </w:r>
      <w:r w:rsidR="002F4980">
        <w:rPr>
          <w:rStyle w:val="normaltextrun"/>
        </w:rPr>
        <w:t>е</w:t>
      </w:r>
      <w:r w:rsidRPr="001C753A">
        <w:rPr>
          <w:rStyle w:val="normaltextrun"/>
        </w:rPr>
        <w:t>реданными ей полномочиям, за счет средств федерального бюджета, осуществляет на своей территории первичный воинский учет граждан, проживающих и пребывающих на территории поселения. </w:t>
      </w:r>
      <w:r w:rsidRPr="001C753A">
        <w:rPr>
          <w:rStyle w:val="eop"/>
        </w:rPr>
        <w:t> </w:t>
      </w:r>
    </w:p>
    <w:p w:rsidR="00CC59AA" w:rsidRPr="009358FA" w:rsidRDefault="00CC59AA" w:rsidP="00A4454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1C753A">
        <w:rPr>
          <w:rStyle w:val="normaltextrun"/>
        </w:rPr>
        <w:t>Ежегодно проводится сверка  с ВК по </w:t>
      </w:r>
      <w:r w:rsidRPr="001C753A">
        <w:rPr>
          <w:rStyle w:val="spellingerror"/>
        </w:rPr>
        <w:t>Вилегодскому</w:t>
      </w:r>
      <w:r w:rsidRPr="001C753A">
        <w:rPr>
          <w:rStyle w:val="normaltextrun"/>
        </w:rPr>
        <w:t> и </w:t>
      </w:r>
      <w:proofErr w:type="gramStart"/>
      <w:r w:rsidRPr="001C753A">
        <w:rPr>
          <w:rStyle w:val="normaltextrun"/>
        </w:rPr>
        <w:t>Ленскому</w:t>
      </w:r>
      <w:proofErr w:type="gramEnd"/>
      <w:r w:rsidRPr="001C753A">
        <w:rPr>
          <w:rStyle w:val="normaltextrun"/>
        </w:rPr>
        <w:t> районам</w:t>
      </w:r>
      <w:r w:rsidRPr="009358FA">
        <w:rPr>
          <w:rStyle w:val="normaltextrun"/>
        </w:rPr>
        <w:t xml:space="preserve">, </w:t>
      </w:r>
      <w:r w:rsidR="00700A9E">
        <w:rPr>
          <w:rStyle w:val="normaltextrun"/>
        </w:rPr>
        <w:t>2</w:t>
      </w:r>
      <w:r w:rsidRPr="009358FA">
        <w:rPr>
          <w:rStyle w:val="normaltextrun"/>
        </w:rPr>
        <w:t xml:space="preserve"> раза в месяц подаются сведения о движении граждан состоящих на в</w:t>
      </w:r>
      <w:r w:rsidR="008267DA">
        <w:rPr>
          <w:rStyle w:val="normaltextrun"/>
        </w:rPr>
        <w:t>оинском учете</w:t>
      </w:r>
      <w:r w:rsidRPr="009358FA">
        <w:rPr>
          <w:rStyle w:val="normaltextrun"/>
        </w:rPr>
        <w:t>.</w:t>
      </w:r>
      <w:r w:rsidRPr="009358FA">
        <w:rPr>
          <w:rStyle w:val="eop"/>
        </w:rPr>
        <w:t> </w:t>
      </w:r>
    </w:p>
    <w:p w:rsidR="00CC59AA" w:rsidRPr="009358FA" w:rsidRDefault="00CC59AA" w:rsidP="00A4454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9358FA">
        <w:rPr>
          <w:rStyle w:val="eop"/>
        </w:rPr>
        <w:t> </w:t>
      </w:r>
    </w:p>
    <w:p w:rsidR="00CC59AA" w:rsidRPr="001C753A" w:rsidRDefault="004F502C" w:rsidP="004F502C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  <w:iCs/>
        </w:rPr>
      </w:pPr>
      <w:r>
        <w:rPr>
          <w:rStyle w:val="normaltextrun"/>
          <w:b/>
          <w:bCs/>
          <w:iCs/>
        </w:rPr>
        <w:t>А</w:t>
      </w:r>
      <w:r w:rsidR="00CC59AA" w:rsidRPr="001C753A">
        <w:rPr>
          <w:rStyle w:val="normaltextrun"/>
          <w:b/>
          <w:bCs/>
          <w:iCs/>
        </w:rPr>
        <w:t>дминистративн</w:t>
      </w:r>
      <w:r>
        <w:rPr>
          <w:rStyle w:val="normaltextrun"/>
          <w:b/>
          <w:bCs/>
          <w:iCs/>
        </w:rPr>
        <w:t>ая</w:t>
      </w:r>
      <w:r w:rsidR="00CC59AA" w:rsidRPr="001C753A">
        <w:rPr>
          <w:rStyle w:val="normaltextrun"/>
          <w:b/>
          <w:bCs/>
          <w:iCs/>
        </w:rPr>
        <w:t xml:space="preserve"> комисси</w:t>
      </w:r>
      <w:r>
        <w:rPr>
          <w:rStyle w:val="normaltextrun"/>
          <w:b/>
          <w:bCs/>
          <w:iCs/>
        </w:rPr>
        <w:t>я</w:t>
      </w:r>
    </w:p>
    <w:p w:rsidR="006F563A" w:rsidRPr="001C753A" w:rsidRDefault="006F563A" w:rsidP="00A4454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b/>
        </w:rPr>
      </w:pPr>
    </w:p>
    <w:p w:rsidR="00CC59AA" w:rsidRPr="001C753A" w:rsidRDefault="00CC59AA" w:rsidP="00FF6A7D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</w:rPr>
      </w:pPr>
      <w:r w:rsidRPr="001C753A">
        <w:rPr>
          <w:rStyle w:val="normaltextrun"/>
        </w:rPr>
        <w:t>Согласно Закону Архангельской области от 20 сентября 2005 г. N 84-5-ОЗ "О наделении органов местного самоуправления муниципальных образований Архангельской области отдельными государственными полномочиями" органы местного самоуправления МО «Козьминское» наделены государственными полномочиями </w:t>
      </w:r>
      <w:proofErr w:type="gramStart"/>
      <w:r w:rsidRPr="001C753A">
        <w:rPr>
          <w:rStyle w:val="normaltextrun"/>
        </w:rPr>
        <w:t>по</w:t>
      </w:r>
      <w:proofErr w:type="gramEnd"/>
      <w:r w:rsidRPr="001C753A">
        <w:rPr>
          <w:rStyle w:val="normaltextrun"/>
          <w:rFonts w:ascii="Calibri" w:hAnsi="Calibri" w:cs="Calibri"/>
        </w:rPr>
        <w:t>:</w:t>
      </w:r>
      <w:r w:rsidRPr="001C753A">
        <w:rPr>
          <w:rStyle w:val="eop"/>
          <w:rFonts w:ascii="Calibri" w:hAnsi="Calibri" w:cs="Calibri"/>
        </w:rPr>
        <w:t> </w:t>
      </w:r>
    </w:p>
    <w:p w:rsidR="00CC59AA" w:rsidRPr="001C753A" w:rsidRDefault="00932793" w:rsidP="00FF6A7D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1) </w:t>
      </w:r>
      <w:r w:rsidR="00CC59AA" w:rsidRPr="001C753A">
        <w:rPr>
          <w:rStyle w:val="normaltextrun"/>
        </w:rPr>
        <w:t>созданию административных комиссий в целях привлечения к административной ответственности, предусмотренной </w:t>
      </w:r>
      <w:hyperlink r:id="rId8" w:tgtFrame="_blank" w:history="1">
        <w:r w:rsidR="00CC59AA" w:rsidRPr="001C753A">
          <w:rPr>
            <w:rStyle w:val="normaltextrun"/>
          </w:rPr>
          <w:t>областным законом</w:t>
        </w:r>
      </w:hyperlink>
      <w:r w:rsidR="00CC59AA" w:rsidRPr="001C753A">
        <w:rPr>
          <w:rStyle w:val="normaltextrun"/>
        </w:rPr>
        <w:t> от 3 июня 2003 года N 172-22-ОЗ "Об административных правонарушениях" (далее - областной закон "Об административных правонарушениях");</w:t>
      </w:r>
      <w:r w:rsidR="00CC59AA" w:rsidRPr="001C753A">
        <w:rPr>
          <w:rStyle w:val="eop"/>
        </w:rPr>
        <w:t> </w:t>
      </w:r>
    </w:p>
    <w:p w:rsidR="00CC59AA" w:rsidRPr="001C753A" w:rsidRDefault="00CC59AA" w:rsidP="00FF6A7D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</w:rPr>
      </w:pPr>
      <w:r w:rsidRPr="001C753A">
        <w:rPr>
          <w:rStyle w:val="normaltextrun"/>
        </w:rPr>
        <w:t>2)</w:t>
      </w:r>
      <w:r w:rsidR="00932793">
        <w:rPr>
          <w:rStyle w:val="normaltextrun"/>
        </w:rPr>
        <w:t> </w:t>
      </w:r>
      <w:r w:rsidRPr="001C753A">
        <w:rPr>
          <w:rStyle w:val="normaltextrun"/>
        </w:rPr>
        <w:t>определению перечня должностных лиц органов местного самоуправления муниципальных образований, уполномоченных составлять протоколы об административных правонарушениях, предусмотренных </w:t>
      </w:r>
      <w:hyperlink r:id="rId9" w:tgtFrame="_blank" w:history="1">
        <w:r w:rsidRPr="001C753A">
          <w:rPr>
            <w:rStyle w:val="normaltextrun"/>
          </w:rPr>
          <w:t>областным законом</w:t>
        </w:r>
      </w:hyperlink>
      <w:r w:rsidRPr="001C753A">
        <w:rPr>
          <w:rStyle w:val="normaltextrun"/>
        </w:rPr>
        <w:t xml:space="preserve"> "Об </w:t>
      </w:r>
      <w:r w:rsidRPr="001C753A">
        <w:rPr>
          <w:rStyle w:val="normaltextrun"/>
        </w:rPr>
        <w:lastRenderedPageBreak/>
        <w:t>административных правонарушениях", за исключением административных правонарушений, совершенных несовершеннолетними.</w:t>
      </w:r>
      <w:r w:rsidRPr="001C753A">
        <w:rPr>
          <w:rStyle w:val="eop"/>
        </w:rPr>
        <w:t> </w:t>
      </w:r>
    </w:p>
    <w:p w:rsidR="00CC59AA" w:rsidRPr="001C753A" w:rsidRDefault="00CC59AA" w:rsidP="00FF6A7D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</w:rPr>
      </w:pPr>
      <w:r w:rsidRPr="001C753A">
        <w:rPr>
          <w:rStyle w:val="normaltextrun"/>
        </w:rPr>
        <w:t>3)</w:t>
      </w:r>
      <w:r w:rsidR="00932793">
        <w:rPr>
          <w:rStyle w:val="normaltextrun"/>
        </w:rPr>
        <w:t> </w:t>
      </w:r>
      <w:r w:rsidRPr="001C753A">
        <w:rPr>
          <w:rStyle w:val="normaltextrun"/>
        </w:rPr>
        <w:t>составлению протоколов об административных правонарушениях, предусмотренных </w:t>
      </w:r>
      <w:hyperlink r:id="rId10" w:tgtFrame="_blank" w:history="1">
        <w:r w:rsidRPr="001C753A">
          <w:rPr>
            <w:rStyle w:val="normaltextrun"/>
          </w:rPr>
          <w:t>областным законом</w:t>
        </w:r>
      </w:hyperlink>
      <w:r w:rsidRPr="001C753A">
        <w:rPr>
          <w:rStyle w:val="normaltextrun"/>
        </w:rPr>
        <w:t> "Об административных правонарушениях", за исключением административных правонарушений, совершенных несовершеннолетними;</w:t>
      </w:r>
      <w:r w:rsidRPr="001C753A">
        <w:rPr>
          <w:rStyle w:val="eop"/>
        </w:rPr>
        <w:t> </w:t>
      </w:r>
    </w:p>
    <w:p w:rsidR="00CC59AA" w:rsidRDefault="00CC59AA" w:rsidP="00FF6A7D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</w:rPr>
      </w:pPr>
      <w:r w:rsidRPr="001C753A">
        <w:rPr>
          <w:rStyle w:val="normaltextrun"/>
        </w:rPr>
        <w:t>4) рассмотрению дел об административных правонарушениях, подведомственных в соответствии с </w:t>
      </w:r>
      <w:hyperlink r:id="rId11" w:tgtFrame="_blank" w:history="1">
        <w:r w:rsidRPr="001C753A">
          <w:rPr>
            <w:rStyle w:val="normaltextrun"/>
          </w:rPr>
          <w:t>областным законом</w:t>
        </w:r>
      </w:hyperlink>
      <w:r w:rsidRPr="001C753A">
        <w:rPr>
          <w:rStyle w:val="normaltextrun"/>
        </w:rPr>
        <w:t> "Об административных правонарушениях" административным комиссиям.</w:t>
      </w:r>
      <w:r w:rsidRPr="001C753A">
        <w:rPr>
          <w:rStyle w:val="eop"/>
        </w:rPr>
        <w:t> </w:t>
      </w:r>
    </w:p>
    <w:p w:rsidR="004F502C" w:rsidRPr="00D703F5" w:rsidRDefault="004F502C" w:rsidP="00932793">
      <w:pPr>
        <w:pStyle w:val="aa"/>
        <w:spacing w:line="276" w:lineRule="auto"/>
        <w:ind w:firstLine="709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703F5">
        <w:rPr>
          <w:rFonts w:ascii="Times New Roman" w:hAnsi="Times New Roman"/>
          <w:sz w:val="24"/>
          <w:szCs w:val="24"/>
        </w:rPr>
        <w:t xml:space="preserve">В </w:t>
      </w:r>
      <w:r w:rsidR="009358FA" w:rsidRPr="000D380F">
        <w:rPr>
          <w:rFonts w:ascii="Times New Roman" w:hAnsi="Times New Roman"/>
          <w:sz w:val="24"/>
          <w:szCs w:val="24"/>
        </w:rPr>
        <w:t>течени</w:t>
      </w:r>
      <w:r w:rsidR="00370F7C" w:rsidRPr="000D380F">
        <w:rPr>
          <w:rFonts w:ascii="Times New Roman" w:hAnsi="Times New Roman"/>
          <w:sz w:val="24"/>
          <w:szCs w:val="24"/>
        </w:rPr>
        <w:t>е</w:t>
      </w:r>
      <w:r w:rsidR="009358FA" w:rsidRPr="000D380F">
        <w:rPr>
          <w:rFonts w:ascii="Times New Roman" w:hAnsi="Times New Roman"/>
          <w:sz w:val="24"/>
          <w:szCs w:val="24"/>
        </w:rPr>
        <w:t xml:space="preserve"> </w:t>
      </w:r>
      <w:r w:rsidR="008B0399" w:rsidRPr="000D380F">
        <w:rPr>
          <w:rFonts w:ascii="Times New Roman" w:hAnsi="Times New Roman"/>
          <w:sz w:val="24"/>
          <w:szCs w:val="24"/>
        </w:rPr>
        <w:t>2</w:t>
      </w:r>
      <w:r w:rsidR="009358FA" w:rsidRPr="000D380F">
        <w:rPr>
          <w:rFonts w:ascii="Times New Roman" w:hAnsi="Times New Roman"/>
          <w:sz w:val="24"/>
          <w:szCs w:val="24"/>
        </w:rPr>
        <w:t>0</w:t>
      </w:r>
      <w:r w:rsidR="004F36B6">
        <w:rPr>
          <w:rFonts w:ascii="Times New Roman" w:hAnsi="Times New Roman"/>
          <w:sz w:val="24"/>
          <w:szCs w:val="24"/>
        </w:rPr>
        <w:t>2</w:t>
      </w:r>
      <w:r w:rsidR="004A4B39">
        <w:rPr>
          <w:rFonts w:ascii="Times New Roman" w:hAnsi="Times New Roman"/>
          <w:sz w:val="24"/>
          <w:szCs w:val="24"/>
        </w:rPr>
        <w:t>2</w:t>
      </w:r>
      <w:r w:rsidR="009358FA" w:rsidRPr="000D380F">
        <w:rPr>
          <w:rFonts w:ascii="Times New Roman" w:hAnsi="Times New Roman"/>
          <w:sz w:val="24"/>
          <w:szCs w:val="24"/>
        </w:rPr>
        <w:t xml:space="preserve"> года </w:t>
      </w:r>
      <w:r w:rsidR="009358FA" w:rsidRPr="00813883">
        <w:rPr>
          <w:rFonts w:ascii="Times New Roman" w:hAnsi="Times New Roman"/>
          <w:sz w:val="24"/>
          <w:szCs w:val="24"/>
        </w:rPr>
        <w:t>про</w:t>
      </w:r>
      <w:r w:rsidR="00AE4D5C" w:rsidRPr="00813883">
        <w:rPr>
          <w:rFonts w:ascii="Times New Roman" w:hAnsi="Times New Roman"/>
          <w:sz w:val="24"/>
          <w:szCs w:val="24"/>
        </w:rPr>
        <w:t xml:space="preserve">ведено </w:t>
      </w:r>
      <w:r w:rsidR="008267DA" w:rsidRPr="00813883">
        <w:rPr>
          <w:rFonts w:ascii="Times New Roman" w:hAnsi="Times New Roman"/>
          <w:sz w:val="24"/>
          <w:szCs w:val="24"/>
        </w:rPr>
        <w:t>1</w:t>
      </w:r>
      <w:r w:rsidR="00700A9E" w:rsidRPr="00813883">
        <w:rPr>
          <w:rFonts w:ascii="Times New Roman" w:hAnsi="Times New Roman"/>
          <w:sz w:val="24"/>
          <w:szCs w:val="24"/>
        </w:rPr>
        <w:t xml:space="preserve"> заседаний</w:t>
      </w:r>
      <w:r w:rsidR="00AE4D5C" w:rsidRPr="00813883">
        <w:rPr>
          <w:rFonts w:ascii="Times New Roman" w:hAnsi="Times New Roman"/>
          <w:sz w:val="24"/>
          <w:szCs w:val="24"/>
        </w:rPr>
        <w:t>, рассмотрен</w:t>
      </w:r>
      <w:r w:rsidR="009358FA" w:rsidRPr="00813883">
        <w:rPr>
          <w:rFonts w:ascii="Times New Roman" w:hAnsi="Times New Roman"/>
          <w:sz w:val="24"/>
          <w:szCs w:val="24"/>
        </w:rPr>
        <w:t xml:space="preserve"> </w:t>
      </w:r>
      <w:r w:rsidR="008267DA" w:rsidRPr="00813883">
        <w:rPr>
          <w:rFonts w:ascii="Times New Roman" w:hAnsi="Times New Roman"/>
          <w:sz w:val="24"/>
          <w:szCs w:val="24"/>
        </w:rPr>
        <w:t>1 протокол об административном</w:t>
      </w:r>
      <w:r w:rsidR="008B0399" w:rsidRPr="00813883">
        <w:rPr>
          <w:rFonts w:ascii="Times New Roman" w:hAnsi="Times New Roman"/>
          <w:sz w:val="24"/>
          <w:szCs w:val="24"/>
        </w:rPr>
        <w:t xml:space="preserve"> правонарушени</w:t>
      </w:r>
      <w:r w:rsidR="008267DA" w:rsidRPr="00813883">
        <w:rPr>
          <w:rFonts w:ascii="Times New Roman" w:hAnsi="Times New Roman"/>
          <w:sz w:val="24"/>
          <w:szCs w:val="24"/>
        </w:rPr>
        <w:t>и</w:t>
      </w:r>
      <w:r w:rsidR="009358FA" w:rsidRPr="00813883">
        <w:rPr>
          <w:rFonts w:ascii="Times New Roman" w:hAnsi="Times New Roman"/>
          <w:sz w:val="24"/>
          <w:szCs w:val="24"/>
        </w:rPr>
        <w:t>, принято решение о назначении наказания в виде предупреждения</w:t>
      </w:r>
      <w:r w:rsidR="00813883">
        <w:rPr>
          <w:rFonts w:ascii="Times New Roman" w:hAnsi="Times New Roman"/>
          <w:sz w:val="24"/>
          <w:szCs w:val="24"/>
        </w:rPr>
        <w:t>.</w:t>
      </w:r>
    </w:p>
    <w:p w:rsidR="00C8032F" w:rsidRDefault="00C8032F" w:rsidP="004F502C">
      <w:pPr>
        <w:suppressAutoHyphens/>
        <w:spacing w:line="276" w:lineRule="auto"/>
        <w:ind w:firstLine="709"/>
        <w:jc w:val="center"/>
        <w:rPr>
          <w:b/>
        </w:rPr>
      </w:pPr>
    </w:p>
    <w:p w:rsidR="004C3C38" w:rsidRDefault="004C3C38" w:rsidP="004F502C">
      <w:pPr>
        <w:suppressAutoHyphens/>
        <w:spacing w:line="276" w:lineRule="auto"/>
        <w:ind w:firstLine="709"/>
        <w:jc w:val="center"/>
        <w:rPr>
          <w:b/>
        </w:rPr>
      </w:pPr>
      <w:r w:rsidRPr="001C753A">
        <w:rPr>
          <w:b/>
        </w:rPr>
        <w:t>Организация муниципального управления</w:t>
      </w:r>
      <w:r w:rsidR="005526A6">
        <w:rPr>
          <w:b/>
        </w:rPr>
        <w:t>, муниципальная служба</w:t>
      </w:r>
    </w:p>
    <w:p w:rsidR="00856968" w:rsidRDefault="00856968" w:rsidP="00856968">
      <w:pPr>
        <w:pStyle w:val="ab"/>
        <w:widowControl w:val="0"/>
        <w:spacing w:line="276" w:lineRule="auto"/>
        <w:ind w:firstLine="709"/>
        <w:jc w:val="both"/>
      </w:pPr>
    </w:p>
    <w:p w:rsidR="009351C8" w:rsidRPr="001C753A" w:rsidRDefault="009351C8" w:rsidP="0054622C">
      <w:pPr>
        <w:pStyle w:val="paragraph"/>
        <w:spacing w:line="276" w:lineRule="auto"/>
        <w:ind w:firstLine="709"/>
        <w:jc w:val="both"/>
        <w:textAlignment w:val="baseline"/>
        <w:rPr>
          <w:rFonts w:ascii="Segoe UI" w:hAnsi="Segoe UI" w:cs="Segoe UI"/>
        </w:rPr>
      </w:pPr>
      <w:proofErr w:type="gramStart"/>
      <w:r w:rsidRPr="001C753A">
        <w:rPr>
          <w:rStyle w:val="normaltextrun"/>
        </w:rPr>
        <w:t xml:space="preserve">В течение года рассматривались вопросы в связи с постоянными изменениями в </w:t>
      </w:r>
      <w:r w:rsidRPr="0054622C">
        <w:rPr>
          <w:rStyle w:val="normaltextrun"/>
        </w:rPr>
        <w:t xml:space="preserve">законодательстве по направлениям деятельности специалистов, вносились изменения в Устав </w:t>
      </w:r>
      <w:r w:rsidR="0054622C" w:rsidRPr="0054622C">
        <w:rPr>
          <w:rStyle w:val="normaltextrun"/>
        </w:rPr>
        <w:t xml:space="preserve">сельского поселения «Козьминское» Ленского муниципального района Архангельской области </w:t>
      </w:r>
      <w:r w:rsidRPr="0054622C">
        <w:rPr>
          <w:rStyle w:val="normaltextrun"/>
        </w:rPr>
        <w:t>(Решени</w:t>
      </w:r>
      <w:r w:rsidR="0054622C" w:rsidRPr="0054622C">
        <w:rPr>
          <w:rStyle w:val="normaltextrun"/>
        </w:rPr>
        <w:t>е</w:t>
      </w:r>
      <w:r w:rsidRPr="0054622C">
        <w:rPr>
          <w:rStyle w:val="normaltextrun"/>
        </w:rPr>
        <w:t xml:space="preserve"> Совета депутатов МО «</w:t>
      </w:r>
      <w:r w:rsidRPr="0054622C">
        <w:rPr>
          <w:rStyle w:val="spellingerror"/>
        </w:rPr>
        <w:t>Козьминское</w:t>
      </w:r>
      <w:r w:rsidR="0054622C" w:rsidRPr="0054622C">
        <w:rPr>
          <w:rStyle w:val="normaltextrun"/>
        </w:rPr>
        <w:t>» № 43</w:t>
      </w:r>
      <w:r w:rsidR="007E35AA" w:rsidRPr="0054622C">
        <w:rPr>
          <w:rStyle w:val="normaltextrun"/>
        </w:rPr>
        <w:t xml:space="preserve">  от </w:t>
      </w:r>
      <w:r w:rsidR="0054622C" w:rsidRPr="0054622C">
        <w:rPr>
          <w:rStyle w:val="normaltextrun"/>
        </w:rPr>
        <w:t>26 октября</w:t>
      </w:r>
      <w:r w:rsidR="007E35AA" w:rsidRPr="0054622C">
        <w:rPr>
          <w:rStyle w:val="normaltextrun"/>
        </w:rPr>
        <w:t xml:space="preserve"> 202</w:t>
      </w:r>
      <w:r w:rsidR="0054622C" w:rsidRPr="0054622C">
        <w:rPr>
          <w:rStyle w:val="normaltextrun"/>
        </w:rPr>
        <w:t>2</w:t>
      </w:r>
      <w:r w:rsidRPr="0054622C">
        <w:rPr>
          <w:rStyle w:val="normaltextrun"/>
        </w:rPr>
        <w:t xml:space="preserve"> года «О внесении изменений и дополнений в Устав </w:t>
      </w:r>
      <w:r w:rsidR="0054622C" w:rsidRPr="0054622C">
        <w:rPr>
          <w:rStyle w:val="normaltextrun"/>
        </w:rPr>
        <w:t>сельского поселения «Козьминское» Ленского муниципального района Архангельской области</w:t>
      </w:r>
      <w:r w:rsidR="0054622C">
        <w:rPr>
          <w:rStyle w:val="normaltextrun"/>
        </w:rPr>
        <w:t>).</w:t>
      </w:r>
      <w:proofErr w:type="gramEnd"/>
      <w:r w:rsidRPr="007E35AA">
        <w:rPr>
          <w:rStyle w:val="normaltextrun"/>
        </w:rPr>
        <w:t xml:space="preserve"> </w:t>
      </w:r>
      <w:r w:rsidRPr="00FF6A7D">
        <w:rPr>
          <w:rStyle w:val="normaltextrun"/>
        </w:rPr>
        <w:t>Ведется работа по ведению регистра нормативно-правовых актов органов местного самоуправления.</w:t>
      </w:r>
      <w:r w:rsidRPr="001C753A">
        <w:rPr>
          <w:rStyle w:val="normaltextrun"/>
        </w:rPr>
        <w:t> </w:t>
      </w:r>
      <w:r w:rsidRPr="001C753A">
        <w:rPr>
          <w:rStyle w:val="eop"/>
        </w:rPr>
        <w:t> </w:t>
      </w:r>
    </w:p>
    <w:p w:rsidR="009351C8" w:rsidRPr="001C753A" w:rsidRDefault="009351C8" w:rsidP="00FF6A7D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</w:rPr>
      </w:pPr>
      <w:r w:rsidRPr="001C753A">
        <w:rPr>
          <w:rStyle w:val="normaltextrun"/>
        </w:rPr>
        <w:t>Работа в программах ФИАС, Модуле «Информация об энергосбережении и повышении энергетической эффективности», в системе КИАС.</w:t>
      </w:r>
    </w:p>
    <w:p w:rsidR="009351C8" w:rsidRPr="001C753A" w:rsidRDefault="009351C8" w:rsidP="00FF6A7D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</w:rPr>
      </w:pPr>
      <w:r w:rsidRPr="001C753A">
        <w:rPr>
          <w:rStyle w:val="normaltextrun"/>
        </w:rPr>
        <w:t>Вся важная информация размещается на сайте Администрации МО «Козьминское»</w:t>
      </w:r>
      <w:r w:rsidR="00FF6A7D">
        <w:rPr>
          <w:rStyle w:val="eop"/>
        </w:rPr>
        <w:t>.</w:t>
      </w:r>
    </w:p>
    <w:p w:rsidR="009351C8" w:rsidRPr="001C753A" w:rsidRDefault="009351C8" w:rsidP="00FF6A7D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</w:rPr>
      </w:pPr>
      <w:r w:rsidRPr="001C753A">
        <w:rPr>
          <w:rStyle w:val="normaltextrun"/>
        </w:rPr>
        <w:t>Работаем с Федеральной антимонопольной службой, со службой судебных приставов, с Центром занятости населения, с отделом ЗАГС, БТИ,</w:t>
      </w:r>
      <w:r w:rsidR="00C8032F">
        <w:rPr>
          <w:rStyle w:val="normaltextrun"/>
        </w:rPr>
        <w:t xml:space="preserve"> </w:t>
      </w:r>
      <w:r w:rsidRPr="001C753A">
        <w:rPr>
          <w:rStyle w:val="normaltextrun"/>
        </w:rPr>
        <w:t>Росреестром, ведутся</w:t>
      </w:r>
      <w:r w:rsidR="00C8032F">
        <w:rPr>
          <w:rStyle w:val="normaltextrun"/>
        </w:rPr>
        <w:t xml:space="preserve"> </w:t>
      </w:r>
      <w:r w:rsidRPr="001C753A">
        <w:rPr>
          <w:rStyle w:val="spellingerror"/>
        </w:rPr>
        <w:t>похозяйственные</w:t>
      </w:r>
      <w:r w:rsidR="00C8032F">
        <w:rPr>
          <w:rStyle w:val="normaltextrun"/>
        </w:rPr>
        <w:t xml:space="preserve"> </w:t>
      </w:r>
      <w:r w:rsidRPr="001C753A">
        <w:rPr>
          <w:rStyle w:val="normaltextrun"/>
        </w:rPr>
        <w:t>книги, учет личных подсобных хозяйств.</w:t>
      </w:r>
      <w:r w:rsidRPr="001C753A">
        <w:rPr>
          <w:rStyle w:val="eop"/>
        </w:rPr>
        <w:t> </w:t>
      </w:r>
    </w:p>
    <w:p w:rsidR="005526A6" w:rsidRPr="0096687C" w:rsidRDefault="00153F05" w:rsidP="005526A6">
      <w:pPr>
        <w:spacing w:line="276" w:lineRule="auto"/>
        <w:ind w:firstLine="709"/>
        <w:jc w:val="both"/>
      </w:pPr>
      <w:r>
        <w:t>Ф</w:t>
      </w:r>
      <w:r w:rsidR="005526A6" w:rsidRPr="0096687C">
        <w:t>актическая численность работников</w:t>
      </w:r>
      <w:r w:rsidRPr="00153F05">
        <w:rPr>
          <w:rStyle w:val="eop"/>
        </w:rPr>
        <w:t xml:space="preserve"> </w:t>
      </w:r>
      <w:r w:rsidRPr="001C753A">
        <w:rPr>
          <w:rStyle w:val="eop"/>
        </w:rPr>
        <w:t> </w:t>
      </w:r>
      <w:r>
        <w:rPr>
          <w:rStyle w:val="eop"/>
        </w:rPr>
        <w:t>п</w:t>
      </w:r>
      <w:r w:rsidRPr="0096687C">
        <w:t>о администрации  на 01.01.202</w:t>
      </w:r>
      <w:r w:rsidR="0054622C">
        <w:t>3</w:t>
      </w:r>
      <w:r w:rsidRPr="0096687C">
        <w:t xml:space="preserve"> г.</w:t>
      </w:r>
      <w:r w:rsidR="005526A6" w:rsidRPr="0096687C">
        <w:t>, включая гла</w:t>
      </w:r>
      <w:r w:rsidR="00D703F5">
        <w:t>ву администрации</w:t>
      </w:r>
      <w:r w:rsidR="00D703F5" w:rsidRPr="00AB2FEE">
        <w:t xml:space="preserve">, </w:t>
      </w:r>
      <w:r w:rsidR="004A4B39">
        <w:t>2</w:t>
      </w:r>
      <w:r w:rsidR="005526A6" w:rsidRPr="0096687C">
        <w:t xml:space="preserve"> человека, из которых муниципальных служащих – </w:t>
      </w:r>
      <w:r w:rsidR="00932793">
        <w:t>1</w:t>
      </w:r>
      <w:r w:rsidR="005526A6" w:rsidRPr="0096687C">
        <w:t xml:space="preserve"> чел</w:t>
      </w:r>
      <w:r w:rsidR="005526A6" w:rsidRPr="00AB2FEE">
        <w:t>. Открыт</w:t>
      </w:r>
      <w:r w:rsidR="00932793">
        <w:t>ы</w:t>
      </w:r>
      <w:r w:rsidR="005526A6" w:rsidRPr="00AB2FEE">
        <w:t xml:space="preserve"> ваканси</w:t>
      </w:r>
      <w:r w:rsidR="00932793">
        <w:t>и</w:t>
      </w:r>
      <w:r w:rsidR="005526A6" w:rsidRPr="00AB2FEE">
        <w:t xml:space="preserve"> на </w:t>
      </w:r>
      <w:r w:rsidR="005526A6" w:rsidRPr="0054622C">
        <w:t xml:space="preserve">должность </w:t>
      </w:r>
      <w:r w:rsidR="004A4B39" w:rsidRPr="0054622C">
        <w:t xml:space="preserve">помощника главы - </w:t>
      </w:r>
      <w:r w:rsidR="005526A6" w:rsidRPr="0054622C">
        <w:t>главного бухгалтера</w:t>
      </w:r>
      <w:r w:rsidR="004A4B39" w:rsidRPr="0054622C">
        <w:t xml:space="preserve"> администрации МО</w:t>
      </w:r>
      <w:r w:rsidR="0054622C" w:rsidRPr="0054622C">
        <w:t> </w:t>
      </w:r>
      <w:r w:rsidR="004A4B39" w:rsidRPr="0054622C">
        <w:t xml:space="preserve">«Козьминское» </w:t>
      </w:r>
      <w:r w:rsidR="00932793" w:rsidRPr="0054622C">
        <w:t>и ведущего специалиста</w:t>
      </w:r>
      <w:r w:rsidR="004A4B39">
        <w:t xml:space="preserve"> администрации МО «Козьминское»</w:t>
      </w:r>
      <w:r w:rsidR="005526A6" w:rsidRPr="00AB2FEE">
        <w:t>.</w:t>
      </w:r>
    </w:p>
    <w:p w:rsidR="00696E18" w:rsidRDefault="00696E18" w:rsidP="006F563A">
      <w:pPr>
        <w:suppressAutoHyphens/>
        <w:spacing w:line="276" w:lineRule="auto"/>
        <w:ind w:firstLine="709"/>
        <w:jc w:val="both"/>
      </w:pPr>
    </w:p>
    <w:p w:rsidR="009C731B" w:rsidRPr="00854D06" w:rsidRDefault="009C731B" w:rsidP="009C731B">
      <w:pPr>
        <w:jc w:val="center"/>
        <w:rPr>
          <w:b/>
        </w:rPr>
      </w:pPr>
      <w:r w:rsidRPr="00854D06">
        <w:rPr>
          <w:b/>
        </w:rPr>
        <w:t>Заключительное слово</w:t>
      </w:r>
    </w:p>
    <w:p w:rsidR="009C731B" w:rsidRPr="00854D06" w:rsidRDefault="009C731B" w:rsidP="009C731B">
      <w:pPr>
        <w:jc w:val="both"/>
        <w:rPr>
          <w:b/>
          <w:i/>
        </w:rPr>
      </w:pPr>
    </w:p>
    <w:p w:rsidR="00141750" w:rsidRDefault="00141750" w:rsidP="00932793">
      <w:pPr>
        <w:pStyle w:val="ab"/>
        <w:widowControl w:val="0"/>
        <w:spacing w:line="276" w:lineRule="auto"/>
        <w:ind w:left="0" w:firstLine="709"/>
        <w:jc w:val="both"/>
      </w:pPr>
      <w:r w:rsidRPr="0011105D">
        <w:t>Подводя итог работы, можно сделать вывод о выполнении поставленных задач  в пределах принятого бюджета на  20</w:t>
      </w:r>
      <w:r>
        <w:t>2</w:t>
      </w:r>
      <w:r w:rsidR="004A4B39">
        <w:t>2</w:t>
      </w:r>
      <w:r w:rsidRPr="0011105D">
        <w:t xml:space="preserve"> год. </w:t>
      </w:r>
    </w:p>
    <w:p w:rsidR="00141750" w:rsidRDefault="00141750" w:rsidP="00D94093">
      <w:pPr>
        <w:pStyle w:val="ab"/>
        <w:widowControl w:val="0"/>
        <w:spacing w:line="276" w:lineRule="auto"/>
        <w:ind w:left="0" w:firstLine="709"/>
        <w:jc w:val="both"/>
      </w:pPr>
      <w:r>
        <w:t>П</w:t>
      </w:r>
      <w:r w:rsidRPr="0011105D">
        <w:t>риорит</w:t>
      </w:r>
      <w:r w:rsidR="00932793">
        <w:t xml:space="preserve">етными задачами на </w:t>
      </w:r>
      <w:r>
        <w:t>202</w:t>
      </w:r>
      <w:r w:rsidR="004A4B39">
        <w:t>3</w:t>
      </w:r>
      <w:r w:rsidRPr="0011105D">
        <w:t xml:space="preserve"> </w:t>
      </w:r>
      <w:r w:rsidR="00932793">
        <w:t xml:space="preserve">год </w:t>
      </w:r>
      <w:r>
        <w:t>ставим</w:t>
      </w:r>
      <w:r w:rsidRPr="0011105D">
        <w:t>:</w:t>
      </w:r>
      <w:r w:rsidRPr="00DC24B9">
        <w:t xml:space="preserve"> </w:t>
      </w:r>
    </w:p>
    <w:p w:rsidR="00141750" w:rsidRDefault="00141750" w:rsidP="00D94093">
      <w:pPr>
        <w:pStyle w:val="ab"/>
        <w:widowControl w:val="0"/>
        <w:spacing w:line="276" w:lineRule="auto"/>
        <w:ind w:left="0"/>
        <w:jc w:val="both"/>
      </w:pPr>
      <w:r w:rsidRPr="0011105D">
        <w:t>- Укрепление доходной базы бюджета за счет увеличения собственных доходов и привлеченных источников, обеспечение режима экономии бюджетных средств, продолжение работы по оптимизации бюджетных расходов;</w:t>
      </w:r>
    </w:p>
    <w:p w:rsidR="00141750" w:rsidRPr="004A4B39" w:rsidRDefault="00141750" w:rsidP="00D94093">
      <w:pPr>
        <w:pStyle w:val="ab"/>
        <w:widowControl w:val="0"/>
        <w:spacing w:line="276" w:lineRule="auto"/>
        <w:ind w:left="0"/>
        <w:jc w:val="both"/>
        <w:rPr>
          <w:highlight w:val="yellow"/>
        </w:rPr>
      </w:pPr>
      <w:r>
        <w:t>-</w:t>
      </w:r>
      <w:r w:rsidR="00D94093">
        <w:t xml:space="preserve"> </w:t>
      </w:r>
      <w:r w:rsidR="00932793" w:rsidRPr="0054622C">
        <w:t>Продолжить работу</w:t>
      </w:r>
      <w:r w:rsidRPr="0054622C">
        <w:t xml:space="preserve"> по обустройству уличного</w:t>
      </w:r>
      <w:r w:rsidR="00932793" w:rsidRPr="0054622C">
        <w:t xml:space="preserve"> освещения в населенных пунктах</w:t>
      </w:r>
      <w:r w:rsidRPr="0054622C">
        <w:t xml:space="preserve"> МО</w:t>
      </w:r>
      <w:r w:rsidR="004A4B39" w:rsidRPr="0054622C">
        <w:t> </w:t>
      </w:r>
      <w:r w:rsidRPr="0054622C">
        <w:t>«Козьминское»</w:t>
      </w:r>
      <w:r w:rsidR="0054622C">
        <w:t>;</w:t>
      </w:r>
    </w:p>
    <w:p w:rsidR="00141750" w:rsidRPr="0054622C" w:rsidRDefault="00141750" w:rsidP="00932793">
      <w:pPr>
        <w:pStyle w:val="ab"/>
        <w:widowControl w:val="0"/>
        <w:spacing w:line="276" w:lineRule="auto"/>
        <w:ind w:left="0"/>
        <w:jc w:val="both"/>
      </w:pPr>
      <w:r w:rsidRPr="0054622C">
        <w:t>-</w:t>
      </w:r>
      <w:r w:rsidR="00D94093" w:rsidRPr="0054622C">
        <w:t xml:space="preserve"> </w:t>
      </w:r>
      <w:r w:rsidRPr="0054622C">
        <w:t>Продолжить поддержку инициативн</w:t>
      </w:r>
      <w:r w:rsidR="00932793" w:rsidRPr="0054622C">
        <w:t xml:space="preserve">ых групп населения при участии </w:t>
      </w:r>
      <w:proofErr w:type="spellStart"/>
      <w:r w:rsidRPr="0054622C">
        <w:t>ТОСов</w:t>
      </w:r>
      <w:proofErr w:type="spellEnd"/>
      <w:r w:rsidRPr="0054622C">
        <w:t xml:space="preserve"> в конкурсах </w:t>
      </w:r>
      <w:r w:rsidRPr="0054622C">
        <w:lastRenderedPageBreak/>
        <w:t>и поддержку местных инициатив граждан, проживающих в сельской местности;</w:t>
      </w:r>
    </w:p>
    <w:p w:rsidR="00141750" w:rsidRPr="0054622C" w:rsidRDefault="00141750" w:rsidP="00932793">
      <w:pPr>
        <w:pStyle w:val="ab"/>
        <w:widowControl w:val="0"/>
        <w:spacing w:line="276" w:lineRule="auto"/>
        <w:ind w:left="0"/>
        <w:jc w:val="both"/>
      </w:pPr>
      <w:r w:rsidRPr="0054622C">
        <w:t>-</w:t>
      </w:r>
      <w:r w:rsidR="00D94093" w:rsidRPr="0054622C">
        <w:t xml:space="preserve"> </w:t>
      </w:r>
      <w:r w:rsidRPr="0054622C">
        <w:t>Пропаганду  здорового образа жизни, развитие физической культуры и спорта</w:t>
      </w:r>
      <w:r w:rsidR="00932793" w:rsidRPr="0054622C">
        <w:t>;</w:t>
      </w:r>
    </w:p>
    <w:p w:rsidR="00141750" w:rsidRPr="0011105D" w:rsidRDefault="00141750" w:rsidP="00932793">
      <w:pPr>
        <w:pStyle w:val="ab"/>
        <w:widowControl w:val="0"/>
        <w:spacing w:line="276" w:lineRule="auto"/>
        <w:ind w:left="0"/>
        <w:jc w:val="both"/>
      </w:pPr>
      <w:r w:rsidRPr="0054622C">
        <w:t>-</w:t>
      </w:r>
      <w:r w:rsidR="00D94093" w:rsidRPr="0054622C">
        <w:t xml:space="preserve"> </w:t>
      </w:r>
      <w:r w:rsidRPr="0054622C">
        <w:t>Продолжить работу по обеспечению пожарной безопасности на территории МО</w:t>
      </w:r>
      <w:r w:rsidR="004A4B39" w:rsidRPr="0054622C">
        <w:t> </w:t>
      </w:r>
      <w:r w:rsidRPr="0054622C">
        <w:t>«Козьминское»</w:t>
      </w:r>
      <w:r w:rsidR="005F1631">
        <w:t>, в том числе – осуществление ремонта ПВ</w:t>
      </w:r>
      <w:r w:rsidR="000318D9">
        <w:t>, поддержка ДПК</w:t>
      </w:r>
      <w:r w:rsidR="00932793" w:rsidRPr="0054622C">
        <w:t>.</w:t>
      </w:r>
    </w:p>
    <w:p w:rsidR="005F1631" w:rsidRPr="00813883" w:rsidRDefault="005F1631" w:rsidP="006F563A">
      <w:pPr>
        <w:suppressAutoHyphens/>
        <w:spacing w:line="276" w:lineRule="auto"/>
        <w:ind w:firstLine="709"/>
        <w:jc w:val="both"/>
        <w:rPr>
          <w:highlight w:val="yellow"/>
        </w:rPr>
      </w:pPr>
    </w:p>
    <w:p w:rsidR="005F1631" w:rsidRPr="006C738B" w:rsidRDefault="005F1631" w:rsidP="005F1631">
      <w:pPr>
        <w:suppressAutoHyphens/>
        <w:ind w:firstLine="709"/>
        <w:jc w:val="both"/>
      </w:pPr>
      <w:r w:rsidRPr="006C738B">
        <w:t xml:space="preserve">Неоспоримо, что успехи в деятельности муниципальной власти возможны лишь при наличии взаимопонимания с руководителями предприятий, организаций, работающих на территории муниципального образования, хозяйствующими субъектами, и, конечно же, постоянной обратной связью с жителями. И тогда в результате нашей совместной, целенаправленной, слаженной работы достигнутое сегодня в экономике и социальной сфере района умножиться. Только вместе мы справимся с поставленными задачами, сохраним </w:t>
      </w:r>
      <w:proofErr w:type="gramStart"/>
      <w:r w:rsidRPr="006C738B">
        <w:t>достигнутое</w:t>
      </w:r>
      <w:proofErr w:type="gramEnd"/>
      <w:r w:rsidRPr="006C738B">
        <w:t xml:space="preserve"> и приумножим успехи.</w:t>
      </w:r>
    </w:p>
    <w:p w:rsidR="000318D9" w:rsidRPr="006C738B" w:rsidRDefault="000318D9" w:rsidP="000318D9">
      <w:pPr>
        <w:pStyle w:val="a6"/>
        <w:spacing w:after="12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6C738B">
        <w:rPr>
          <w:rFonts w:ascii="Times New Roman" w:hAnsi="Times New Roman"/>
          <w:color w:val="000000"/>
          <w:sz w:val="24"/>
          <w:szCs w:val="24"/>
        </w:rPr>
        <w:t xml:space="preserve">Благодарю всех </w:t>
      </w:r>
      <w:r w:rsidRPr="006C738B">
        <w:rPr>
          <w:rFonts w:ascii="Times New Roman" w:hAnsi="Times New Roman"/>
          <w:sz w:val="24"/>
          <w:szCs w:val="24"/>
        </w:rPr>
        <w:t xml:space="preserve">жителей поселения, которые не остаются в стороне от наших проблем и оказывают всевозможную помощь, </w:t>
      </w:r>
      <w:r w:rsidRPr="006C738B">
        <w:rPr>
          <w:rFonts w:ascii="Times New Roman" w:hAnsi="Times New Roman"/>
          <w:color w:val="000000"/>
          <w:sz w:val="24"/>
          <w:szCs w:val="24"/>
        </w:rPr>
        <w:t xml:space="preserve">руководителей предприятий, организаций, учреждений, предпринимателей за помощь, участие и поддержку в проведении различных мероприятий. </w:t>
      </w:r>
    </w:p>
    <w:p w:rsidR="005F1631" w:rsidRPr="00107D1A" w:rsidRDefault="005F1631" w:rsidP="005F1631">
      <w:pPr>
        <w:suppressAutoHyphens/>
        <w:spacing w:line="276" w:lineRule="auto"/>
        <w:ind w:firstLine="709"/>
        <w:jc w:val="both"/>
      </w:pPr>
      <w:r w:rsidRPr="006C738B">
        <w:t>Спасибо за внимание!</w:t>
      </w:r>
    </w:p>
    <w:p w:rsidR="005F1631" w:rsidRDefault="005F1631" w:rsidP="006F563A">
      <w:pPr>
        <w:suppressAutoHyphens/>
        <w:spacing w:line="276" w:lineRule="auto"/>
        <w:ind w:firstLine="709"/>
        <w:jc w:val="both"/>
      </w:pPr>
    </w:p>
    <w:sectPr w:rsidR="005F1631" w:rsidSect="00894BA3">
      <w:footerReference w:type="default" r:id="rId12"/>
      <w:pgSz w:w="11906" w:h="16838"/>
      <w:pgMar w:top="993" w:right="1133" w:bottom="851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27" w:rsidRDefault="002B4427" w:rsidP="00894BA3">
      <w:r>
        <w:separator/>
      </w:r>
    </w:p>
  </w:endnote>
  <w:endnote w:type="continuationSeparator" w:id="0">
    <w:p w:rsidR="002B4427" w:rsidRDefault="002B4427" w:rsidP="0089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2766"/>
      <w:docPartObj>
        <w:docPartGallery w:val="Page Numbers (Bottom of Page)"/>
        <w:docPartUnique/>
      </w:docPartObj>
    </w:sdtPr>
    <w:sdtContent>
      <w:p w:rsidR="002B4427" w:rsidRDefault="00651A90">
        <w:pPr>
          <w:pStyle w:val="af0"/>
          <w:jc w:val="center"/>
        </w:pPr>
        <w:fldSimple w:instr=" PAGE   \* MERGEFORMAT ">
          <w:r w:rsidR="006C738B">
            <w:rPr>
              <w:noProof/>
            </w:rPr>
            <w:t>10</w:t>
          </w:r>
        </w:fldSimple>
      </w:p>
    </w:sdtContent>
  </w:sdt>
  <w:p w:rsidR="002B4427" w:rsidRDefault="002B442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27" w:rsidRDefault="002B4427" w:rsidP="00894BA3">
      <w:r>
        <w:separator/>
      </w:r>
    </w:p>
  </w:footnote>
  <w:footnote w:type="continuationSeparator" w:id="0">
    <w:p w:rsidR="002B4427" w:rsidRDefault="002B4427" w:rsidP="00894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005"/>
    <w:multiLevelType w:val="hybridMultilevel"/>
    <w:tmpl w:val="929E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8F96E"/>
    <w:multiLevelType w:val="multilevel"/>
    <w:tmpl w:val="02D3D45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21A"/>
    <w:rsid w:val="00004E75"/>
    <w:rsid w:val="00011813"/>
    <w:rsid w:val="000318D9"/>
    <w:rsid w:val="000367E1"/>
    <w:rsid w:val="00036D24"/>
    <w:rsid w:val="00037F6E"/>
    <w:rsid w:val="00042988"/>
    <w:rsid w:val="00055795"/>
    <w:rsid w:val="00063C4C"/>
    <w:rsid w:val="00092359"/>
    <w:rsid w:val="000A20D6"/>
    <w:rsid w:val="000B332F"/>
    <w:rsid w:val="000D380F"/>
    <w:rsid w:val="000E7E3B"/>
    <w:rsid w:val="00101C39"/>
    <w:rsid w:val="00102C13"/>
    <w:rsid w:val="00107D1A"/>
    <w:rsid w:val="0011172D"/>
    <w:rsid w:val="001124DD"/>
    <w:rsid w:val="00141750"/>
    <w:rsid w:val="00152BE8"/>
    <w:rsid w:val="00153F05"/>
    <w:rsid w:val="00160C54"/>
    <w:rsid w:val="00175A70"/>
    <w:rsid w:val="00176ECE"/>
    <w:rsid w:val="00182D5D"/>
    <w:rsid w:val="00190DC5"/>
    <w:rsid w:val="00196382"/>
    <w:rsid w:val="001A4EB7"/>
    <w:rsid w:val="001B5D7B"/>
    <w:rsid w:val="001C36C5"/>
    <w:rsid w:val="001C753A"/>
    <w:rsid w:val="001C7DE3"/>
    <w:rsid w:val="001D419B"/>
    <w:rsid w:val="00203395"/>
    <w:rsid w:val="00255A23"/>
    <w:rsid w:val="002577F0"/>
    <w:rsid w:val="002804A5"/>
    <w:rsid w:val="0028654F"/>
    <w:rsid w:val="00293AA2"/>
    <w:rsid w:val="002A6FFC"/>
    <w:rsid w:val="002B4427"/>
    <w:rsid w:val="002C7547"/>
    <w:rsid w:val="002E1AB2"/>
    <w:rsid w:val="002F4980"/>
    <w:rsid w:val="00302387"/>
    <w:rsid w:val="00303EA4"/>
    <w:rsid w:val="00307F2F"/>
    <w:rsid w:val="00333F84"/>
    <w:rsid w:val="00335081"/>
    <w:rsid w:val="00356730"/>
    <w:rsid w:val="00370F7C"/>
    <w:rsid w:val="00397B57"/>
    <w:rsid w:val="003C5872"/>
    <w:rsid w:val="003C591A"/>
    <w:rsid w:val="003D35BD"/>
    <w:rsid w:val="003F69A3"/>
    <w:rsid w:val="003F6FA5"/>
    <w:rsid w:val="00403365"/>
    <w:rsid w:val="00421895"/>
    <w:rsid w:val="00421DE1"/>
    <w:rsid w:val="004414A4"/>
    <w:rsid w:val="00467F30"/>
    <w:rsid w:val="00477174"/>
    <w:rsid w:val="00480D25"/>
    <w:rsid w:val="00481B27"/>
    <w:rsid w:val="004A4B39"/>
    <w:rsid w:val="004C3C38"/>
    <w:rsid w:val="004E259B"/>
    <w:rsid w:val="004E748D"/>
    <w:rsid w:val="004F36B6"/>
    <w:rsid w:val="004F502C"/>
    <w:rsid w:val="0050136B"/>
    <w:rsid w:val="005108F4"/>
    <w:rsid w:val="0054622C"/>
    <w:rsid w:val="005518B6"/>
    <w:rsid w:val="0055190D"/>
    <w:rsid w:val="005526A6"/>
    <w:rsid w:val="00554391"/>
    <w:rsid w:val="00554E62"/>
    <w:rsid w:val="00567BBE"/>
    <w:rsid w:val="00567DDC"/>
    <w:rsid w:val="0058317B"/>
    <w:rsid w:val="00593F8D"/>
    <w:rsid w:val="00596398"/>
    <w:rsid w:val="005B1A89"/>
    <w:rsid w:val="005C4F76"/>
    <w:rsid w:val="005C5AC7"/>
    <w:rsid w:val="005D3038"/>
    <w:rsid w:val="005E2E6B"/>
    <w:rsid w:val="005F1631"/>
    <w:rsid w:val="005F7438"/>
    <w:rsid w:val="006048AD"/>
    <w:rsid w:val="0061333C"/>
    <w:rsid w:val="00620EF5"/>
    <w:rsid w:val="00641C11"/>
    <w:rsid w:val="006510BD"/>
    <w:rsid w:val="00651A90"/>
    <w:rsid w:val="00654923"/>
    <w:rsid w:val="00657C83"/>
    <w:rsid w:val="00664B6D"/>
    <w:rsid w:val="00691CC3"/>
    <w:rsid w:val="00696DDE"/>
    <w:rsid w:val="00696E18"/>
    <w:rsid w:val="006A4768"/>
    <w:rsid w:val="006A7723"/>
    <w:rsid w:val="006C2868"/>
    <w:rsid w:val="006C738B"/>
    <w:rsid w:val="006D3353"/>
    <w:rsid w:val="006D621A"/>
    <w:rsid w:val="006E785F"/>
    <w:rsid w:val="006F275A"/>
    <w:rsid w:val="006F563A"/>
    <w:rsid w:val="00700A9E"/>
    <w:rsid w:val="00702899"/>
    <w:rsid w:val="00707877"/>
    <w:rsid w:val="00762818"/>
    <w:rsid w:val="00781ED7"/>
    <w:rsid w:val="007932E4"/>
    <w:rsid w:val="007A18D6"/>
    <w:rsid w:val="007A30A8"/>
    <w:rsid w:val="007A419F"/>
    <w:rsid w:val="007D2015"/>
    <w:rsid w:val="007D243C"/>
    <w:rsid w:val="007D530D"/>
    <w:rsid w:val="007D641A"/>
    <w:rsid w:val="007E35AA"/>
    <w:rsid w:val="00813883"/>
    <w:rsid w:val="008267DA"/>
    <w:rsid w:val="00851FF8"/>
    <w:rsid w:val="00852840"/>
    <w:rsid w:val="00856968"/>
    <w:rsid w:val="0087159B"/>
    <w:rsid w:val="00876749"/>
    <w:rsid w:val="008826AD"/>
    <w:rsid w:val="00894BA3"/>
    <w:rsid w:val="008B0399"/>
    <w:rsid w:val="008B3210"/>
    <w:rsid w:val="008B40DA"/>
    <w:rsid w:val="008D39A2"/>
    <w:rsid w:val="009232C3"/>
    <w:rsid w:val="00923727"/>
    <w:rsid w:val="00931324"/>
    <w:rsid w:val="00932793"/>
    <w:rsid w:val="009351C8"/>
    <w:rsid w:val="009358FA"/>
    <w:rsid w:val="009368FD"/>
    <w:rsid w:val="009515D1"/>
    <w:rsid w:val="0096317B"/>
    <w:rsid w:val="00965046"/>
    <w:rsid w:val="0096687C"/>
    <w:rsid w:val="00973A42"/>
    <w:rsid w:val="00982622"/>
    <w:rsid w:val="00985201"/>
    <w:rsid w:val="00992D9B"/>
    <w:rsid w:val="00994A72"/>
    <w:rsid w:val="009A0F7E"/>
    <w:rsid w:val="009A44F5"/>
    <w:rsid w:val="009B7C7B"/>
    <w:rsid w:val="009C1367"/>
    <w:rsid w:val="009C731B"/>
    <w:rsid w:val="009E0B28"/>
    <w:rsid w:val="009E1EBA"/>
    <w:rsid w:val="009F3AB6"/>
    <w:rsid w:val="009F4AE7"/>
    <w:rsid w:val="00A03EB6"/>
    <w:rsid w:val="00A05CAF"/>
    <w:rsid w:val="00A17AE5"/>
    <w:rsid w:val="00A21A12"/>
    <w:rsid w:val="00A36217"/>
    <w:rsid w:val="00A405BD"/>
    <w:rsid w:val="00A4454A"/>
    <w:rsid w:val="00A725D8"/>
    <w:rsid w:val="00A9146A"/>
    <w:rsid w:val="00AA5425"/>
    <w:rsid w:val="00AB2FEE"/>
    <w:rsid w:val="00AC0B0A"/>
    <w:rsid w:val="00AD674B"/>
    <w:rsid w:val="00AE024E"/>
    <w:rsid w:val="00AE3264"/>
    <w:rsid w:val="00AE4D5C"/>
    <w:rsid w:val="00AF4ED4"/>
    <w:rsid w:val="00B00373"/>
    <w:rsid w:val="00B01F3B"/>
    <w:rsid w:val="00B125AA"/>
    <w:rsid w:val="00B1371D"/>
    <w:rsid w:val="00B334B5"/>
    <w:rsid w:val="00B37250"/>
    <w:rsid w:val="00B6342C"/>
    <w:rsid w:val="00B63547"/>
    <w:rsid w:val="00B63C19"/>
    <w:rsid w:val="00B64AA4"/>
    <w:rsid w:val="00B76978"/>
    <w:rsid w:val="00B847F0"/>
    <w:rsid w:val="00B96833"/>
    <w:rsid w:val="00BB0C64"/>
    <w:rsid w:val="00BD0E36"/>
    <w:rsid w:val="00BE02D3"/>
    <w:rsid w:val="00BE091B"/>
    <w:rsid w:val="00BE11B9"/>
    <w:rsid w:val="00BE557B"/>
    <w:rsid w:val="00BF7528"/>
    <w:rsid w:val="00C2541E"/>
    <w:rsid w:val="00C31EBF"/>
    <w:rsid w:val="00C3523E"/>
    <w:rsid w:val="00C40C16"/>
    <w:rsid w:val="00C46D93"/>
    <w:rsid w:val="00C517C9"/>
    <w:rsid w:val="00C61D50"/>
    <w:rsid w:val="00C70E3D"/>
    <w:rsid w:val="00C7748F"/>
    <w:rsid w:val="00C8032F"/>
    <w:rsid w:val="00CC1B6C"/>
    <w:rsid w:val="00CC59AA"/>
    <w:rsid w:val="00D1197A"/>
    <w:rsid w:val="00D2098B"/>
    <w:rsid w:val="00D23192"/>
    <w:rsid w:val="00D2377E"/>
    <w:rsid w:val="00D25CF0"/>
    <w:rsid w:val="00D311A4"/>
    <w:rsid w:val="00D703F5"/>
    <w:rsid w:val="00D86EF4"/>
    <w:rsid w:val="00D94093"/>
    <w:rsid w:val="00D941E2"/>
    <w:rsid w:val="00D97A1A"/>
    <w:rsid w:val="00D97ACA"/>
    <w:rsid w:val="00DB264A"/>
    <w:rsid w:val="00DB5223"/>
    <w:rsid w:val="00DE4A49"/>
    <w:rsid w:val="00E03A22"/>
    <w:rsid w:val="00E07021"/>
    <w:rsid w:val="00E15881"/>
    <w:rsid w:val="00E23AB1"/>
    <w:rsid w:val="00E32E48"/>
    <w:rsid w:val="00E35AD4"/>
    <w:rsid w:val="00E4764A"/>
    <w:rsid w:val="00E54FAE"/>
    <w:rsid w:val="00E57539"/>
    <w:rsid w:val="00E673E9"/>
    <w:rsid w:val="00E72C4A"/>
    <w:rsid w:val="00E7341A"/>
    <w:rsid w:val="00E8739A"/>
    <w:rsid w:val="00E90527"/>
    <w:rsid w:val="00E9177C"/>
    <w:rsid w:val="00E93E1E"/>
    <w:rsid w:val="00E96A3A"/>
    <w:rsid w:val="00EA1952"/>
    <w:rsid w:val="00EA72C9"/>
    <w:rsid w:val="00EA789B"/>
    <w:rsid w:val="00EB6FD0"/>
    <w:rsid w:val="00EE4089"/>
    <w:rsid w:val="00EE744E"/>
    <w:rsid w:val="00EF2994"/>
    <w:rsid w:val="00F34783"/>
    <w:rsid w:val="00F36991"/>
    <w:rsid w:val="00F37C0E"/>
    <w:rsid w:val="00F37EC0"/>
    <w:rsid w:val="00F56B8F"/>
    <w:rsid w:val="00F8442A"/>
    <w:rsid w:val="00F92881"/>
    <w:rsid w:val="00F9481D"/>
    <w:rsid w:val="00FA0969"/>
    <w:rsid w:val="00FC09B6"/>
    <w:rsid w:val="00FE2CE5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621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67F3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4">
    <w:name w:val="Body Text"/>
    <w:basedOn w:val="a"/>
    <w:link w:val="a5"/>
    <w:uiPriority w:val="99"/>
    <w:unhideWhenUsed/>
    <w:rsid w:val="005C5A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C5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C59A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C59AA"/>
  </w:style>
  <w:style w:type="character" w:customStyle="1" w:styleId="eop">
    <w:name w:val="eop"/>
    <w:basedOn w:val="a0"/>
    <w:rsid w:val="00CC59AA"/>
  </w:style>
  <w:style w:type="character" w:customStyle="1" w:styleId="contextualspellingandgrammarerror">
    <w:name w:val="contextualspellingandgrammarerror"/>
    <w:basedOn w:val="a0"/>
    <w:rsid w:val="00CC59AA"/>
  </w:style>
  <w:style w:type="character" w:customStyle="1" w:styleId="spellingerror">
    <w:name w:val="spellingerror"/>
    <w:basedOn w:val="a0"/>
    <w:rsid w:val="00CC59AA"/>
  </w:style>
  <w:style w:type="paragraph" w:styleId="a6">
    <w:name w:val="No Spacing"/>
    <w:uiPriority w:val="1"/>
    <w:qFormat/>
    <w:rsid w:val="00E673E9"/>
    <w:pPr>
      <w:spacing w:after="100" w:afterAutospacing="1" w:line="240" w:lineRule="auto"/>
    </w:pPr>
    <w:rPr>
      <w:rFonts w:ascii="Calibri" w:eastAsia="Calibri" w:hAnsi="Calibri" w:cs="Times New Roman"/>
    </w:rPr>
  </w:style>
  <w:style w:type="table" w:customStyle="1" w:styleId="10">
    <w:name w:val="Обычная таблица1"/>
    <w:rsid w:val="00203395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502C"/>
    <w:pPr>
      <w:spacing w:afterAutospacing="1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F502C"/>
    <w:rPr>
      <w:rFonts w:ascii="Tahoma" w:eastAsia="Calibri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4F502C"/>
    <w:rPr>
      <w:b/>
      <w:color w:val="26282F"/>
      <w:sz w:val="26"/>
    </w:rPr>
  </w:style>
  <w:style w:type="paragraph" w:customStyle="1" w:styleId="aa">
    <w:name w:val="Таблицы (моноширинный)"/>
    <w:basedOn w:val="a"/>
    <w:next w:val="a"/>
    <w:uiPriority w:val="99"/>
    <w:rsid w:val="004F502C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FF6A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CYR">
    <w:name w:val="Обычный + Times New Roman CYR"/>
    <w:basedOn w:val="a"/>
    <w:rsid w:val="00FF6A7D"/>
    <w:pPr>
      <w:suppressAutoHyphens/>
      <w:jc w:val="both"/>
    </w:pPr>
    <w:rPr>
      <w:rFonts w:ascii="Times New Roman CYR" w:hAnsi="Times New Roman CYR" w:cs="Times New Roman CYR"/>
      <w:b/>
      <w:bCs/>
      <w:sz w:val="26"/>
      <w:szCs w:val="26"/>
      <w:lang w:eastAsia="ar-SA"/>
    </w:rPr>
  </w:style>
  <w:style w:type="paragraph" w:styleId="ad">
    <w:name w:val="List Paragraph"/>
    <w:basedOn w:val="a"/>
    <w:uiPriority w:val="34"/>
    <w:qFormat/>
    <w:rsid w:val="00FA0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894B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94B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f1/25108531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f1/2510853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rantf1/25108531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f1/2510853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5EB9D-C7F8-4AF4-8B02-356E996F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</cp:revision>
  <cp:lastPrinted>2019-04-24T13:05:00Z</cp:lastPrinted>
  <dcterms:created xsi:type="dcterms:W3CDTF">2022-03-22T14:46:00Z</dcterms:created>
  <dcterms:modified xsi:type="dcterms:W3CDTF">2023-06-02T12:06:00Z</dcterms:modified>
</cp:coreProperties>
</file>